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E02" w:rsidRDefault="00F23E02" w:rsidP="00F23E0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Učenički dom Tina Ujevića</w:t>
      </w:r>
    </w:p>
    <w:p w:rsidR="00F23E02" w:rsidRDefault="00F23E02" w:rsidP="00F23E0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Zagreb, Avenija Gojka šuška 4</w:t>
      </w:r>
    </w:p>
    <w:p w:rsidR="00F23E02" w:rsidRDefault="00F23E02" w:rsidP="00F23E0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MB: 0595721 </w:t>
      </w:r>
    </w:p>
    <w:p w:rsidR="00F23E02" w:rsidRDefault="00F23E02" w:rsidP="00F23E0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OIB: 96928432593</w:t>
      </w:r>
    </w:p>
    <w:p w:rsidR="00F23E02" w:rsidRDefault="00F23E02" w:rsidP="00F23E0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23E02" w:rsidRDefault="00F23E02" w:rsidP="00F23E02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F23E02" w:rsidRDefault="00F23E02" w:rsidP="00F23E02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F23E02" w:rsidRDefault="00F23E02" w:rsidP="00F23E02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Obrazloženje prijedloga Financijskog plana Učeničkog doma</w:t>
      </w:r>
    </w:p>
    <w:p w:rsidR="00F23E02" w:rsidRDefault="00F23E02" w:rsidP="00F23E02">
      <w:pPr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za 2026.godinu i projekcija za 2027. i 2028.godinu</w:t>
      </w:r>
    </w:p>
    <w:p w:rsidR="00F23E02" w:rsidRDefault="00F23E02" w:rsidP="00F23E02">
      <w:pPr>
        <w:ind w:left="644"/>
        <w:rPr>
          <w:rFonts w:ascii="Calibri" w:eastAsia="Calibri" w:hAnsi="Calibri" w:cs="Calibri"/>
        </w:rPr>
      </w:pPr>
    </w:p>
    <w:p w:rsidR="00F23E02" w:rsidRDefault="00F23E02" w:rsidP="00F23E02">
      <w:pPr>
        <w:numPr>
          <w:ilvl w:val="0"/>
          <w:numId w:val="2"/>
        </w:numPr>
        <w:ind w:left="644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Sažetak djelokruga rada proračunskog korisnika</w:t>
      </w:r>
    </w:p>
    <w:p w:rsidR="00F23E02" w:rsidRDefault="00F23E02" w:rsidP="00F23E0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Osnovni podaci</w:t>
      </w:r>
    </w:p>
    <w:p w:rsidR="00F23E02" w:rsidRDefault="00F23E02" w:rsidP="00F23E02">
      <w:pPr>
        <w:spacing w:after="0" w:line="240" w:lineRule="auto"/>
        <w:rPr>
          <w:rFonts w:ascii="Calibri" w:eastAsia="Calibri" w:hAnsi="Calibri" w:cs="Calibri"/>
        </w:rPr>
      </w:pPr>
    </w:p>
    <w:p w:rsidR="00F23E02" w:rsidRDefault="00F23E02" w:rsidP="00F23E0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Naziv programa: Smještaj i prehrana učenika uz stručno -pedagoški nadzor i odgojno-</w:t>
      </w:r>
    </w:p>
    <w:p w:rsidR="00F23E02" w:rsidRDefault="00F23E02" w:rsidP="00F23E0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obrazovni rad u odgojnim skupinama</w:t>
      </w:r>
    </w:p>
    <w:p w:rsidR="00F23E02" w:rsidRDefault="00F23E02" w:rsidP="00F23E02">
      <w:pPr>
        <w:spacing w:after="0" w:line="240" w:lineRule="auto"/>
        <w:rPr>
          <w:rFonts w:ascii="Calibri" w:eastAsia="Calibri" w:hAnsi="Calibri" w:cs="Calibri"/>
        </w:rPr>
      </w:pPr>
    </w:p>
    <w:p w:rsidR="00F23E02" w:rsidRDefault="00F23E02" w:rsidP="00F23E02">
      <w:pPr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Djelatnost Doma je ostvarivanje programa odgojno-obrazovnog rada s učenicima, organiziranje smještaja i prehrane </w:t>
      </w:r>
      <w:proofErr w:type="spellStart"/>
      <w:r>
        <w:rPr>
          <w:rFonts w:ascii="Calibri" w:eastAsia="Calibri" w:hAnsi="Calibri" w:cs="Calibri"/>
        </w:rPr>
        <w:t>učenika,organiziranje</w:t>
      </w:r>
      <w:proofErr w:type="spellEnd"/>
      <w:r>
        <w:rPr>
          <w:rFonts w:ascii="Calibri" w:eastAsia="Calibri" w:hAnsi="Calibri" w:cs="Calibri"/>
        </w:rPr>
        <w:t xml:space="preserve"> i ostvarivanje </w:t>
      </w:r>
      <w:proofErr w:type="spellStart"/>
      <w:r>
        <w:rPr>
          <w:rFonts w:ascii="Calibri" w:eastAsia="Calibri" w:hAnsi="Calibri" w:cs="Calibri"/>
        </w:rPr>
        <w:t>sportskih,kulturnih,kulturno</w:t>
      </w:r>
      <w:proofErr w:type="spellEnd"/>
      <w:r>
        <w:rPr>
          <w:rFonts w:ascii="Calibri" w:eastAsia="Calibri" w:hAnsi="Calibri" w:cs="Calibri"/>
        </w:rPr>
        <w:t xml:space="preserve">-umjetničkih i tehničkih aktivnosti učenika te organiziranje i obavljanje </w:t>
      </w:r>
      <w:proofErr w:type="spellStart"/>
      <w:r>
        <w:rPr>
          <w:rFonts w:ascii="Calibri" w:eastAsia="Calibri" w:hAnsi="Calibri" w:cs="Calibri"/>
        </w:rPr>
        <w:t>stručnih,financijskih</w:t>
      </w:r>
      <w:proofErr w:type="spellEnd"/>
      <w:r>
        <w:rPr>
          <w:rFonts w:ascii="Calibri" w:eastAsia="Calibri" w:hAnsi="Calibri" w:cs="Calibri"/>
        </w:rPr>
        <w:t xml:space="preserve">, administrativnih i tehničkih poslova vezanih uz rad </w:t>
      </w:r>
      <w:proofErr w:type="spellStart"/>
      <w:r>
        <w:rPr>
          <w:rFonts w:ascii="Calibri" w:eastAsia="Calibri" w:hAnsi="Calibri" w:cs="Calibri"/>
        </w:rPr>
        <w:t>Doma.Život</w:t>
      </w:r>
      <w:proofErr w:type="spellEnd"/>
      <w:r>
        <w:rPr>
          <w:rFonts w:ascii="Calibri" w:eastAsia="Calibri" w:hAnsi="Calibri" w:cs="Calibri"/>
        </w:rPr>
        <w:t xml:space="preserve"> i odgojno-obrazovni rad odvija se u jedanaest odgojnih skupina s ciljem učenja životnih vještina s naglaskom na jačanje samopouzdanja, osjećaja sigurnosti kod </w:t>
      </w:r>
      <w:proofErr w:type="spellStart"/>
      <w:r>
        <w:rPr>
          <w:rFonts w:ascii="Calibri" w:eastAsia="Calibri" w:hAnsi="Calibri" w:cs="Calibri"/>
        </w:rPr>
        <w:t>učenika,nenasilno</w:t>
      </w:r>
      <w:proofErr w:type="spellEnd"/>
      <w:r>
        <w:rPr>
          <w:rFonts w:ascii="Calibri" w:eastAsia="Calibri" w:hAnsi="Calibri" w:cs="Calibri"/>
        </w:rPr>
        <w:t xml:space="preserve"> rješavanje problema i </w:t>
      </w:r>
      <w:proofErr w:type="spellStart"/>
      <w:r>
        <w:rPr>
          <w:rFonts w:ascii="Calibri" w:eastAsia="Calibri" w:hAnsi="Calibri" w:cs="Calibri"/>
        </w:rPr>
        <w:t>sukoba,upućivanje</w:t>
      </w:r>
      <w:proofErr w:type="spellEnd"/>
      <w:r>
        <w:rPr>
          <w:rFonts w:ascii="Calibri" w:eastAsia="Calibri" w:hAnsi="Calibri" w:cs="Calibri"/>
        </w:rPr>
        <w:t xml:space="preserve"> u tehnike i metode pravilnog </w:t>
      </w:r>
      <w:proofErr w:type="spellStart"/>
      <w:r>
        <w:rPr>
          <w:rFonts w:ascii="Calibri" w:eastAsia="Calibri" w:hAnsi="Calibri" w:cs="Calibri"/>
        </w:rPr>
        <w:t>učenja,stjecanje</w:t>
      </w:r>
      <w:proofErr w:type="spellEnd"/>
      <w:r>
        <w:rPr>
          <w:rFonts w:ascii="Calibri" w:eastAsia="Calibri" w:hAnsi="Calibri" w:cs="Calibri"/>
        </w:rPr>
        <w:t xml:space="preserve"> općeg i stručnog obrazovanja učenika usmjereno na  </w:t>
      </w:r>
      <w:proofErr w:type="spellStart"/>
      <w:r>
        <w:rPr>
          <w:rFonts w:ascii="Calibri" w:eastAsia="Calibri" w:hAnsi="Calibri" w:cs="Calibri"/>
        </w:rPr>
        <w:t>stvaralaštvo,inovativnost,kompetitivnost</w:t>
      </w:r>
      <w:proofErr w:type="spellEnd"/>
      <w:r>
        <w:rPr>
          <w:rFonts w:ascii="Calibri" w:eastAsia="Calibri" w:hAnsi="Calibri" w:cs="Calibri"/>
        </w:rPr>
        <w:t xml:space="preserve"> i osposobljenost za usavršavanje prateći društvene, </w:t>
      </w:r>
      <w:proofErr w:type="spellStart"/>
      <w:r>
        <w:rPr>
          <w:rFonts w:ascii="Calibri" w:eastAsia="Calibri" w:hAnsi="Calibri" w:cs="Calibri"/>
        </w:rPr>
        <w:t>političke,gospodarske,informacijsko</w:t>
      </w:r>
      <w:proofErr w:type="spellEnd"/>
      <w:r>
        <w:rPr>
          <w:rFonts w:ascii="Calibri" w:eastAsia="Calibri" w:hAnsi="Calibri" w:cs="Calibri"/>
        </w:rPr>
        <w:t xml:space="preserve">-tehnološke i druge promjene te kvalitetno i svrsishodno provođenje vremena i savjestan odnos između osobne slobode i osobne odgovornosti.                            Ukupan broj učenika i odgojnih skupina:  </w:t>
      </w:r>
      <w:r w:rsidRPr="00B61308">
        <w:rPr>
          <w:rFonts w:ascii="Calibri" w:eastAsia="Calibri" w:hAnsi="Calibri" w:cs="Calibri"/>
        </w:rPr>
        <w:t>251 učenik  u 11 odgojnih skupina                                              / 4 muških, 5 ženskih i 2 mješovite odgojne skupine sukladno Državnom pedagoškom standardu         o broju učenika u odgojnim skupinama /.</w:t>
      </w: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Ukupan broj zaposlenih:  </w:t>
      </w:r>
      <w:r w:rsidRPr="00657339">
        <w:rPr>
          <w:rFonts w:ascii="Calibri" w:eastAsia="Calibri" w:hAnsi="Calibri" w:cs="Calibri"/>
        </w:rPr>
        <w:t>37</w:t>
      </w: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-ravnateljica,11 odgajatelja, 2 stručna </w:t>
      </w:r>
      <w:proofErr w:type="spellStart"/>
      <w:r>
        <w:rPr>
          <w:rFonts w:ascii="Calibri" w:eastAsia="Calibri" w:hAnsi="Calibri" w:cs="Calibri"/>
        </w:rPr>
        <w:t>suradnika,medicinska</w:t>
      </w:r>
      <w:proofErr w:type="spellEnd"/>
      <w:r>
        <w:rPr>
          <w:rFonts w:ascii="Calibri" w:eastAsia="Calibri" w:hAnsi="Calibri" w:cs="Calibri"/>
        </w:rPr>
        <w:t xml:space="preserve"> sestra,3 administrativna radnika,           19 pomoćno-tehničkih radnika /</w:t>
      </w:r>
      <w:proofErr w:type="spellStart"/>
      <w:r>
        <w:rPr>
          <w:rFonts w:ascii="Calibri" w:eastAsia="Calibri" w:hAnsi="Calibri" w:cs="Calibri"/>
        </w:rPr>
        <w:t>ekonom,domar,kuhari,pomoćne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kuharice,pralja,spremačice</w:t>
      </w:r>
      <w:proofErr w:type="spellEnd"/>
      <w:r>
        <w:rPr>
          <w:rFonts w:ascii="Calibri" w:eastAsia="Calibri" w:hAnsi="Calibri" w:cs="Calibri"/>
        </w:rPr>
        <w:t xml:space="preserve">,       noćni </w:t>
      </w:r>
      <w:proofErr w:type="spellStart"/>
      <w:r>
        <w:rPr>
          <w:rFonts w:ascii="Calibri" w:eastAsia="Calibri" w:hAnsi="Calibri" w:cs="Calibri"/>
        </w:rPr>
        <w:t>pazitelji,portiri</w:t>
      </w:r>
      <w:proofErr w:type="spellEnd"/>
      <w:r>
        <w:rPr>
          <w:rFonts w:ascii="Calibri" w:eastAsia="Calibri" w:hAnsi="Calibri" w:cs="Calibri"/>
        </w:rPr>
        <w:t xml:space="preserve">/.                                                                                                                                                    Zgrada Doma:  izgrađena 1992.godina /77 trokrevetnih i 10 dvokrevetnih soba s kupaonicama opremljenim suvremenim </w:t>
      </w:r>
      <w:proofErr w:type="spellStart"/>
      <w:r>
        <w:rPr>
          <w:rFonts w:ascii="Calibri" w:eastAsia="Calibri" w:hAnsi="Calibri" w:cs="Calibri"/>
        </w:rPr>
        <w:t>sanitarijama,kuhinja,čajna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kuhinja,blagovaonice,praonica,učionice,TV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klubovi,dvorana</w:t>
      </w:r>
      <w:proofErr w:type="spellEnd"/>
      <w:r>
        <w:rPr>
          <w:rFonts w:ascii="Calibri" w:eastAsia="Calibri" w:hAnsi="Calibri" w:cs="Calibri"/>
        </w:rPr>
        <w:t xml:space="preserve"> za sastanke i </w:t>
      </w:r>
      <w:proofErr w:type="spellStart"/>
      <w:r>
        <w:rPr>
          <w:rFonts w:ascii="Calibri" w:eastAsia="Calibri" w:hAnsi="Calibri" w:cs="Calibri"/>
        </w:rPr>
        <w:t>prezentacije,zbornica,kabineti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odgajatelja,knjižnica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čitaonica,zimski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vrt,glazbeni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kabineti,kabinet</w:t>
      </w:r>
      <w:proofErr w:type="spellEnd"/>
      <w:r>
        <w:rPr>
          <w:rFonts w:ascii="Calibri" w:eastAsia="Calibri" w:hAnsi="Calibri" w:cs="Calibri"/>
        </w:rPr>
        <w:t xml:space="preserve"> za </w:t>
      </w:r>
      <w:proofErr w:type="spellStart"/>
      <w:r>
        <w:rPr>
          <w:rFonts w:ascii="Calibri" w:eastAsia="Calibri" w:hAnsi="Calibri" w:cs="Calibri"/>
        </w:rPr>
        <w:t>keramiku,informatički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kabinet,dvorana</w:t>
      </w:r>
      <w:proofErr w:type="spellEnd"/>
      <w:r>
        <w:rPr>
          <w:rFonts w:ascii="Calibri" w:eastAsia="Calibri" w:hAnsi="Calibri" w:cs="Calibri"/>
        </w:rPr>
        <w:t xml:space="preserve"> za društvene </w:t>
      </w:r>
      <w:proofErr w:type="spellStart"/>
      <w:r>
        <w:rPr>
          <w:rFonts w:ascii="Calibri" w:eastAsia="Calibri" w:hAnsi="Calibri" w:cs="Calibri"/>
        </w:rPr>
        <w:t>igre,bežični</w:t>
      </w:r>
      <w:proofErr w:type="spellEnd"/>
      <w:r>
        <w:rPr>
          <w:rFonts w:ascii="Calibri" w:eastAsia="Calibri" w:hAnsi="Calibri" w:cs="Calibri"/>
        </w:rPr>
        <w:t xml:space="preserve"> internet, </w:t>
      </w:r>
      <w:proofErr w:type="spellStart"/>
      <w:r>
        <w:rPr>
          <w:rFonts w:ascii="Calibri" w:eastAsia="Calibri" w:hAnsi="Calibri" w:cs="Calibri"/>
        </w:rPr>
        <w:t>videonadzor,kontrola</w:t>
      </w:r>
      <w:proofErr w:type="spellEnd"/>
      <w:r>
        <w:rPr>
          <w:rFonts w:ascii="Calibri" w:eastAsia="Calibri" w:hAnsi="Calibri" w:cs="Calibri"/>
        </w:rPr>
        <w:t xml:space="preserve"> pristupa ulaza u Dom  putem </w:t>
      </w:r>
      <w:proofErr w:type="spellStart"/>
      <w:r>
        <w:rPr>
          <w:rFonts w:ascii="Calibri" w:eastAsia="Calibri" w:hAnsi="Calibri" w:cs="Calibri"/>
        </w:rPr>
        <w:t>el.kartica,sportska</w:t>
      </w:r>
      <w:proofErr w:type="spellEnd"/>
      <w:r>
        <w:rPr>
          <w:rFonts w:ascii="Calibri" w:eastAsia="Calibri" w:hAnsi="Calibri" w:cs="Calibri"/>
        </w:rPr>
        <w:t xml:space="preserve"> dvorana, </w:t>
      </w:r>
      <w:proofErr w:type="spellStart"/>
      <w:r>
        <w:rPr>
          <w:rFonts w:ascii="Calibri" w:eastAsia="Calibri" w:hAnsi="Calibri" w:cs="Calibri"/>
        </w:rPr>
        <w:t>teretana,sportski</w:t>
      </w:r>
      <w:proofErr w:type="spellEnd"/>
      <w:r>
        <w:rPr>
          <w:rFonts w:ascii="Calibri" w:eastAsia="Calibri" w:hAnsi="Calibri" w:cs="Calibri"/>
        </w:rPr>
        <w:t xml:space="preserve"> tereni: polivalentno igralište /</w:t>
      </w:r>
      <w:proofErr w:type="spellStart"/>
      <w:r>
        <w:rPr>
          <w:rFonts w:ascii="Calibri" w:eastAsia="Calibri" w:hAnsi="Calibri" w:cs="Calibri"/>
        </w:rPr>
        <w:t>košarka,nogomet</w:t>
      </w:r>
      <w:proofErr w:type="spellEnd"/>
      <w:r>
        <w:rPr>
          <w:rFonts w:ascii="Calibri" w:eastAsia="Calibri" w:hAnsi="Calibri" w:cs="Calibri"/>
        </w:rPr>
        <w:t xml:space="preserve">/,sportski tereni u izgradnji.                                             Na zgradi Doma tijekom godina izvršena su određena dodatna ulaganja te tekuća i investicijska održavanja/nova </w:t>
      </w:r>
      <w:proofErr w:type="spellStart"/>
      <w:r>
        <w:rPr>
          <w:rFonts w:ascii="Calibri" w:eastAsia="Calibri" w:hAnsi="Calibri" w:cs="Calibri"/>
        </w:rPr>
        <w:t>fasada,zamjena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stolarije,vatrodojava,video-nadzor,sanacija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kotlovnice,sanacije</w:t>
      </w:r>
      <w:proofErr w:type="spellEnd"/>
      <w:r>
        <w:rPr>
          <w:rFonts w:ascii="Calibri" w:eastAsia="Calibri" w:hAnsi="Calibri" w:cs="Calibri"/>
        </w:rPr>
        <w:t xml:space="preserve"> kupaonica s vodoinstalaterskim i keramičarskim radovima te nabavom nove sanitarne opreme, sanacija i rekonstrukcija kuhinje te sanacija krova.</w:t>
      </w:r>
    </w:p>
    <w:p w:rsidR="00F23E02" w:rsidRPr="00E14761" w:rsidRDefault="00F23E02" w:rsidP="00F23E02">
      <w:pPr>
        <w:spacing w:before="1"/>
        <w:ind w:firstLine="284"/>
        <w:rPr>
          <w:rFonts w:cstheme="minorHAnsi"/>
        </w:rPr>
      </w:pPr>
      <w:r w:rsidRPr="00E14761">
        <w:rPr>
          <w:rFonts w:eastAsia="Times New Roman" w:cstheme="minorHAnsi"/>
          <w:color w:val="000000"/>
        </w:rPr>
        <w:lastRenderedPageBreak/>
        <w:t xml:space="preserve">S obzirom na materijalno-tehničke uvjete, opremljenost, osposobljenost, stručnost i motiviranost zaposlenika koji Dom svrstavaju među najkvalitetnije učeničke domove u RH, posebna se pozornost posvećuje konstantnom podizanju kvalitete življenja kroz svakodnevnu brigu o kvalitetnom odgoju i obrazovanju kroz četiri ključna područja rada: </w:t>
      </w:r>
      <w:proofErr w:type="spellStart"/>
      <w:r w:rsidRPr="00E14761">
        <w:rPr>
          <w:rFonts w:eastAsia="Times New Roman" w:cstheme="minorHAnsi"/>
          <w:color w:val="000000"/>
        </w:rPr>
        <w:t>socio</w:t>
      </w:r>
      <w:proofErr w:type="spellEnd"/>
      <w:r w:rsidRPr="00E14761">
        <w:rPr>
          <w:rFonts w:eastAsia="Times New Roman" w:cstheme="minorHAnsi"/>
          <w:color w:val="000000"/>
        </w:rPr>
        <w:t xml:space="preserve">-emocionalno područje, </w:t>
      </w:r>
      <w:r>
        <w:rPr>
          <w:rFonts w:eastAsia="Times New Roman" w:cstheme="minorHAnsi"/>
          <w:color w:val="000000"/>
        </w:rPr>
        <w:t xml:space="preserve">čuvanje i unapređivanje zdravlja i </w:t>
      </w:r>
      <w:r w:rsidRPr="00E14761">
        <w:rPr>
          <w:rFonts w:eastAsia="Times New Roman" w:cstheme="minorHAnsi"/>
          <w:color w:val="000000"/>
        </w:rPr>
        <w:t>čuvanje okoliša, kognitivno područje te područje kreativnosti.</w:t>
      </w:r>
      <w:r w:rsidRPr="00E14761">
        <w:rPr>
          <w:rFonts w:eastAsia="Times New Roman" w:cstheme="minorHAnsi"/>
          <w:color w:val="000000"/>
        </w:rPr>
        <w:br/>
      </w:r>
      <w:r w:rsidRPr="00E14761">
        <w:rPr>
          <w:rFonts w:cstheme="minorHAnsi"/>
        </w:rPr>
        <w:t xml:space="preserve">       Znanje, obrazovanje i cjeloživotno učenje su temeljni su pokretači razvoja hrvatskoga društva i svakoga</w:t>
      </w:r>
      <w:r w:rsidRPr="00E14761">
        <w:rPr>
          <w:rFonts w:cstheme="minorHAnsi"/>
          <w:spacing w:val="-5"/>
        </w:rPr>
        <w:t xml:space="preserve"> </w:t>
      </w:r>
      <w:r w:rsidRPr="00E14761">
        <w:rPr>
          <w:rFonts w:cstheme="minorHAnsi"/>
        </w:rPr>
        <w:t xml:space="preserve">pojedinca s ciljem poticanja i unapređivanja </w:t>
      </w:r>
      <w:proofErr w:type="spellStart"/>
      <w:r w:rsidRPr="00E14761">
        <w:rPr>
          <w:rFonts w:cstheme="minorHAnsi"/>
        </w:rPr>
        <w:t>intelektualnih,tjelesnih,estetskih,društvenih</w:t>
      </w:r>
      <w:proofErr w:type="spellEnd"/>
      <w:r w:rsidRPr="00E14761">
        <w:rPr>
          <w:rFonts w:cstheme="minorHAnsi"/>
        </w:rPr>
        <w:t xml:space="preserve">, moralnih i duhovnih razvoja učenika u skladu s njihovim sposobnostima i sklonostima te s općim kulturnim i civilizacijskim </w:t>
      </w:r>
      <w:proofErr w:type="spellStart"/>
      <w:r w:rsidRPr="00E14761">
        <w:rPr>
          <w:rFonts w:cstheme="minorHAnsi"/>
        </w:rPr>
        <w:t>vrijednostima,ljudskim</w:t>
      </w:r>
      <w:proofErr w:type="spellEnd"/>
      <w:r w:rsidRPr="00E14761">
        <w:rPr>
          <w:rFonts w:cstheme="minorHAnsi"/>
        </w:rPr>
        <w:t xml:space="preserve"> pravima te pravima djece koja su osposobljena za življenje u multikulturnom svijetu uz poštivanje različitosti. </w:t>
      </w:r>
      <w:r w:rsidRPr="00E14761">
        <w:rPr>
          <w:rFonts w:eastAsia="Times New Roman" w:cstheme="minorHAnsi"/>
          <w:color w:val="000000"/>
        </w:rPr>
        <w:t>Kroz razne kulturno-</w:t>
      </w:r>
      <w:r w:rsidRPr="00E14761">
        <w:rPr>
          <w:rFonts w:cstheme="minorHAnsi"/>
        </w:rPr>
        <w:t>umjetničke (</w:t>
      </w:r>
      <w:r w:rsidRPr="00B61308">
        <w:rPr>
          <w:rFonts w:cstheme="minorHAnsi"/>
        </w:rPr>
        <w:t xml:space="preserve">tamburaška </w:t>
      </w:r>
      <w:proofErr w:type="spellStart"/>
      <w:r w:rsidRPr="00B61308">
        <w:rPr>
          <w:rFonts w:cstheme="minorHAnsi"/>
        </w:rPr>
        <w:t>sekcija,glazbena</w:t>
      </w:r>
      <w:proofErr w:type="spellEnd"/>
      <w:r w:rsidRPr="00B61308">
        <w:rPr>
          <w:rFonts w:cstheme="minorHAnsi"/>
        </w:rPr>
        <w:t xml:space="preserve"> sekcija i </w:t>
      </w:r>
      <w:proofErr w:type="spellStart"/>
      <w:r w:rsidRPr="00B61308">
        <w:rPr>
          <w:rFonts w:cstheme="minorHAnsi"/>
        </w:rPr>
        <w:t>zbor,foto</w:t>
      </w:r>
      <w:proofErr w:type="spellEnd"/>
      <w:r w:rsidRPr="00B61308">
        <w:rPr>
          <w:rFonts w:cstheme="minorHAnsi"/>
        </w:rPr>
        <w:t xml:space="preserve">/film/video </w:t>
      </w:r>
      <w:proofErr w:type="spellStart"/>
      <w:r w:rsidRPr="00B61308">
        <w:rPr>
          <w:rFonts w:cstheme="minorHAnsi"/>
        </w:rPr>
        <w:t>radionica,knjižnica</w:t>
      </w:r>
      <w:proofErr w:type="spellEnd"/>
      <w:r w:rsidRPr="00B61308">
        <w:rPr>
          <w:rFonts w:cstheme="minorHAnsi"/>
        </w:rPr>
        <w:t>),sportske (nogomet,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košarka,odbojka,</w:t>
      </w:r>
      <w:r w:rsidRPr="00B61308">
        <w:rPr>
          <w:rFonts w:cstheme="minorHAnsi"/>
        </w:rPr>
        <w:t>stolni</w:t>
      </w:r>
      <w:proofErr w:type="spellEnd"/>
      <w:r w:rsidRPr="00B61308">
        <w:rPr>
          <w:rFonts w:cstheme="minorHAnsi"/>
        </w:rPr>
        <w:t xml:space="preserve"> </w:t>
      </w:r>
      <w:proofErr w:type="spellStart"/>
      <w:r w:rsidRPr="00B61308">
        <w:rPr>
          <w:rFonts w:cstheme="minorHAnsi"/>
        </w:rPr>
        <w:t>tenis,badminton,ples,šah</w:t>
      </w:r>
      <w:proofErr w:type="spellEnd"/>
      <w:r w:rsidRPr="00B61308">
        <w:rPr>
          <w:rFonts w:cstheme="minorHAnsi"/>
        </w:rPr>
        <w:t>),kreativne (</w:t>
      </w:r>
      <w:proofErr w:type="spellStart"/>
      <w:r w:rsidRPr="00B61308">
        <w:rPr>
          <w:rFonts w:cstheme="minorHAnsi"/>
        </w:rPr>
        <w:t>keramičarska,hobi</w:t>
      </w:r>
      <w:proofErr w:type="spellEnd"/>
      <w:r w:rsidRPr="00B61308">
        <w:rPr>
          <w:rFonts w:cstheme="minorHAnsi"/>
        </w:rPr>
        <w:t xml:space="preserve"> art </w:t>
      </w:r>
      <w:proofErr w:type="spellStart"/>
      <w:r w:rsidRPr="00B61308">
        <w:rPr>
          <w:rFonts w:cstheme="minorHAnsi"/>
        </w:rPr>
        <w:t>radionica,prostor</w:t>
      </w:r>
      <w:proofErr w:type="spellEnd"/>
      <w:r w:rsidRPr="00B61308">
        <w:rPr>
          <w:rFonts w:cstheme="minorHAnsi"/>
        </w:rPr>
        <w:t xml:space="preserve"> mašte),ekološke (zimski vrt, uređenje </w:t>
      </w:r>
      <w:proofErr w:type="spellStart"/>
      <w:r w:rsidRPr="00B61308">
        <w:rPr>
          <w:rFonts w:cstheme="minorHAnsi"/>
        </w:rPr>
        <w:t>okoliša,recikliranje</w:t>
      </w:r>
      <w:proofErr w:type="spellEnd"/>
      <w:r w:rsidRPr="00B61308">
        <w:rPr>
          <w:rFonts w:cstheme="minorHAnsi"/>
        </w:rPr>
        <w:t xml:space="preserve">), humanitarne (izrada božićnih ukrasa za humanitarni </w:t>
      </w:r>
      <w:proofErr w:type="spellStart"/>
      <w:r w:rsidRPr="00B61308">
        <w:rPr>
          <w:rFonts w:cstheme="minorHAnsi"/>
        </w:rPr>
        <w:t>fond,recikliranje</w:t>
      </w:r>
      <w:proofErr w:type="spellEnd"/>
      <w:r w:rsidRPr="00B61308">
        <w:rPr>
          <w:rFonts w:cstheme="minorHAnsi"/>
        </w:rPr>
        <w:t xml:space="preserve"> plastičnih boca) te preventivne (prevencija ovisnosti i nasilja) </w:t>
      </w:r>
      <w:proofErr w:type="spellStart"/>
      <w:r w:rsidRPr="00B61308">
        <w:rPr>
          <w:rFonts w:cstheme="minorHAnsi"/>
        </w:rPr>
        <w:t>programe,sadržaje</w:t>
      </w:r>
      <w:proofErr w:type="spellEnd"/>
      <w:r w:rsidRPr="00B61308">
        <w:rPr>
          <w:rFonts w:cstheme="minorHAnsi"/>
        </w:rPr>
        <w:t xml:space="preserve"> (</w:t>
      </w:r>
      <w:proofErr w:type="spellStart"/>
      <w:r w:rsidRPr="00B61308">
        <w:rPr>
          <w:rFonts w:cstheme="minorHAnsi"/>
        </w:rPr>
        <w:t>teretana,soba</w:t>
      </w:r>
      <w:proofErr w:type="spellEnd"/>
      <w:r w:rsidRPr="00B61308">
        <w:rPr>
          <w:rFonts w:cstheme="minorHAnsi"/>
        </w:rPr>
        <w:t xml:space="preserve"> za društvene igre),radionice te razne projekte (Dobro je činiti </w:t>
      </w:r>
      <w:proofErr w:type="spellStart"/>
      <w:r w:rsidRPr="00B61308">
        <w:rPr>
          <w:rFonts w:cstheme="minorHAnsi"/>
        </w:rPr>
        <w:t>dobro,Mama</w:t>
      </w:r>
      <w:proofErr w:type="spellEnd"/>
      <w:r w:rsidRPr="00B61308">
        <w:rPr>
          <w:rFonts w:cstheme="minorHAnsi"/>
        </w:rPr>
        <w:t xml:space="preserve"> budi </w:t>
      </w:r>
      <w:proofErr w:type="spellStart"/>
      <w:r w:rsidRPr="00B61308">
        <w:rPr>
          <w:rFonts w:cstheme="minorHAnsi"/>
        </w:rPr>
        <w:t>zdrava,KIK</w:t>
      </w:r>
      <w:proofErr w:type="spellEnd"/>
      <w:r w:rsidRPr="00B61308">
        <w:rPr>
          <w:rFonts w:cstheme="minorHAnsi"/>
        </w:rPr>
        <w:t xml:space="preserve">-kviz i </w:t>
      </w:r>
      <w:proofErr w:type="spellStart"/>
      <w:r w:rsidRPr="00B61308">
        <w:rPr>
          <w:rFonts w:cstheme="minorHAnsi"/>
        </w:rPr>
        <w:t>kultura,Dan</w:t>
      </w:r>
      <w:proofErr w:type="spellEnd"/>
      <w:r w:rsidRPr="00B61308">
        <w:rPr>
          <w:rFonts w:cstheme="minorHAnsi"/>
        </w:rPr>
        <w:t xml:space="preserve"> ob</w:t>
      </w:r>
      <w:r w:rsidR="00C912A0">
        <w:rPr>
          <w:rFonts w:cstheme="minorHAnsi"/>
        </w:rPr>
        <w:t xml:space="preserve">rnutih </w:t>
      </w:r>
      <w:proofErr w:type="spellStart"/>
      <w:r w:rsidR="00C912A0">
        <w:rPr>
          <w:rFonts w:cstheme="minorHAnsi"/>
        </w:rPr>
        <w:t>uloga,Advent</w:t>
      </w:r>
      <w:proofErr w:type="spellEnd"/>
      <w:r w:rsidR="00C912A0">
        <w:rPr>
          <w:rFonts w:cstheme="minorHAnsi"/>
        </w:rPr>
        <w:t xml:space="preserve"> u </w:t>
      </w:r>
      <w:proofErr w:type="spellStart"/>
      <w:r w:rsidR="00C912A0">
        <w:rPr>
          <w:rFonts w:cstheme="minorHAnsi"/>
        </w:rPr>
        <w:t>Tinu,Dan</w:t>
      </w:r>
      <w:proofErr w:type="spellEnd"/>
      <w:r w:rsidR="00C912A0">
        <w:rPr>
          <w:rFonts w:cstheme="minorHAnsi"/>
        </w:rPr>
        <w:t xml:space="preserve"> d</w:t>
      </w:r>
      <w:r w:rsidRPr="00B61308">
        <w:rPr>
          <w:rFonts w:cstheme="minorHAnsi"/>
        </w:rPr>
        <w:t>oma)</w:t>
      </w:r>
      <w:r>
        <w:rPr>
          <w:rFonts w:cstheme="minorHAnsi"/>
        </w:rPr>
        <w:t xml:space="preserve"> </w:t>
      </w:r>
      <w:r w:rsidRPr="00B61308">
        <w:rPr>
          <w:rFonts w:cstheme="minorHAnsi"/>
        </w:rPr>
        <w:t xml:space="preserve">učenici će organizirano koristiti slobodno vrijeme te će izražavati svoje </w:t>
      </w:r>
      <w:proofErr w:type="spellStart"/>
      <w:r w:rsidRPr="00B61308">
        <w:rPr>
          <w:rFonts w:cstheme="minorHAnsi"/>
        </w:rPr>
        <w:t>osjećaje,sklonosti</w:t>
      </w:r>
      <w:proofErr w:type="spellEnd"/>
      <w:r w:rsidRPr="00B61308">
        <w:rPr>
          <w:rFonts w:cstheme="minorHAnsi"/>
        </w:rPr>
        <w:t xml:space="preserve"> i stavove.</w:t>
      </w:r>
    </w:p>
    <w:p w:rsidR="00F23E02" w:rsidRDefault="00F23E02" w:rsidP="00F23E02">
      <w:pPr>
        <w:numPr>
          <w:ilvl w:val="0"/>
          <w:numId w:val="3"/>
        </w:numPr>
        <w:ind w:left="644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Zakonske i druge podloge na kojima se zasniva program rada Doma </w:t>
      </w:r>
    </w:p>
    <w:p w:rsidR="00F23E02" w:rsidRDefault="00F23E02" w:rsidP="00F23E0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Metodologija za izradu prijedloga financijskog plana propisana je Zakonom o proračunu i </w:t>
      </w:r>
      <w:proofErr w:type="spellStart"/>
      <w:r>
        <w:rPr>
          <w:rFonts w:ascii="Calibri" w:eastAsia="Calibri" w:hAnsi="Calibri" w:cs="Calibri"/>
        </w:rPr>
        <w:t>podzakonskim</w:t>
      </w:r>
      <w:proofErr w:type="spellEnd"/>
      <w:r>
        <w:rPr>
          <w:rFonts w:ascii="Calibri" w:eastAsia="Calibri" w:hAnsi="Calibri" w:cs="Calibri"/>
        </w:rPr>
        <w:t xml:space="preserve"> aktima kojima se regulira njegova </w:t>
      </w:r>
      <w:proofErr w:type="spellStart"/>
      <w:r>
        <w:rPr>
          <w:rFonts w:ascii="Calibri" w:eastAsia="Calibri" w:hAnsi="Calibri" w:cs="Calibri"/>
        </w:rPr>
        <w:t>provedba.Zakon</w:t>
      </w:r>
      <w:proofErr w:type="spellEnd"/>
      <w:r>
        <w:rPr>
          <w:rFonts w:ascii="Calibri" w:eastAsia="Calibri" w:hAnsi="Calibri" w:cs="Calibri"/>
        </w:rPr>
        <w:t xml:space="preserve"> definira da se prijedlog financijskog plana proračunskog korisnika sastoji od procjene prihoda i </w:t>
      </w:r>
      <w:proofErr w:type="spellStart"/>
      <w:r>
        <w:rPr>
          <w:rFonts w:ascii="Calibri" w:eastAsia="Calibri" w:hAnsi="Calibri" w:cs="Calibri"/>
        </w:rPr>
        <w:t>primitaka,plana</w:t>
      </w:r>
      <w:proofErr w:type="spellEnd"/>
      <w:r>
        <w:rPr>
          <w:rFonts w:ascii="Calibri" w:eastAsia="Calibri" w:hAnsi="Calibri" w:cs="Calibri"/>
        </w:rPr>
        <w:t xml:space="preserve"> rashoda i izdataka tj. Općeg i Posebnog dijela te obrazloženja plana. Uvođenjem srednjoročnog proračunskog planiranja i programskog planiranja u skladu s najboljom europskom </w:t>
      </w:r>
      <w:proofErr w:type="spellStart"/>
      <w:r>
        <w:rPr>
          <w:rFonts w:ascii="Calibri" w:eastAsia="Calibri" w:hAnsi="Calibri" w:cs="Calibri"/>
        </w:rPr>
        <w:t>praksom,važnost</w:t>
      </w:r>
      <w:proofErr w:type="spellEnd"/>
      <w:r>
        <w:rPr>
          <w:rFonts w:ascii="Calibri" w:eastAsia="Calibri" w:hAnsi="Calibri" w:cs="Calibri"/>
        </w:rPr>
        <w:t xml:space="preserve"> planiranja se stavlja na rezultate koji se postižu provedbom </w:t>
      </w:r>
      <w:proofErr w:type="spellStart"/>
      <w:r>
        <w:rPr>
          <w:rFonts w:ascii="Calibri" w:eastAsia="Calibri" w:hAnsi="Calibri" w:cs="Calibri"/>
        </w:rPr>
        <w:t>programa,aktivnosti</w:t>
      </w:r>
      <w:proofErr w:type="spellEnd"/>
      <w:r>
        <w:rPr>
          <w:rFonts w:ascii="Calibri" w:eastAsia="Calibri" w:hAnsi="Calibri" w:cs="Calibri"/>
        </w:rPr>
        <w:t xml:space="preserve"> i projekata umjesto na vrstu i visinu troškova te se zahtijeva preuzimanje odgovornosti korisnika za rezultate provedbe programa.                   </w:t>
      </w:r>
    </w:p>
    <w:p w:rsidR="00F23E02" w:rsidRDefault="00F23E02" w:rsidP="00F23E02">
      <w:pPr>
        <w:spacing w:after="0" w:line="240" w:lineRule="auto"/>
        <w:ind w:firstLine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- Zakon o odgoju i obrazovanju u osnovnoj i srednjoj školi i izmjene i dopune Zakona</w:t>
      </w:r>
    </w:p>
    <w:p w:rsidR="00F23E02" w:rsidRDefault="00F23E02" w:rsidP="00F23E02">
      <w:pPr>
        <w:spacing w:after="0" w:line="240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- Zakon o ustanovama</w:t>
      </w:r>
    </w:p>
    <w:p w:rsidR="00F23E02" w:rsidRDefault="00F23E02" w:rsidP="00F23E0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- Zakon o proračunu</w:t>
      </w:r>
    </w:p>
    <w:p w:rsidR="00F23E02" w:rsidRDefault="00F23E02" w:rsidP="00F23E0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- Pravilnik o proračunskim </w:t>
      </w:r>
      <w:proofErr w:type="spellStart"/>
      <w:r>
        <w:rPr>
          <w:rFonts w:ascii="Calibri" w:eastAsia="Calibri" w:hAnsi="Calibri" w:cs="Calibri"/>
        </w:rPr>
        <w:t>klasifikacijama,Pravilnik</w:t>
      </w:r>
      <w:proofErr w:type="spellEnd"/>
      <w:r>
        <w:rPr>
          <w:rFonts w:ascii="Calibri" w:eastAsia="Calibri" w:hAnsi="Calibri" w:cs="Calibri"/>
        </w:rPr>
        <w:t xml:space="preserve"> o proračunskom računovodstvu i     </w:t>
      </w:r>
      <w:bookmarkStart w:id="0" w:name="_GoBack"/>
      <w:bookmarkEnd w:id="0"/>
    </w:p>
    <w:p w:rsidR="00F23E02" w:rsidRDefault="00F23E02" w:rsidP="00F23E0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računskom planu i Pravilnik o planiranju u sustavu proračuna                          </w:t>
      </w:r>
    </w:p>
    <w:p w:rsidR="00F23E02" w:rsidRDefault="00F23E02" w:rsidP="00F23E02">
      <w:pPr>
        <w:spacing w:after="0" w:line="240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- Kolektivni ugovor</w:t>
      </w:r>
    </w:p>
    <w:p w:rsidR="00F23E02" w:rsidRDefault="00F23E02" w:rsidP="00F23E02">
      <w:pPr>
        <w:spacing w:after="0" w:line="240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- Statut Doma</w:t>
      </w:r>
    </w:p>
    <w:p w:rsidR="00F23E02" w:rsidRDefault="00F23E02" w:rsidP="00F23E02">
      <w:pPr>
        <w:spacing w:after="0" w:line="240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- Godišnji plan i program rada Doma</w:t>
      </w:r>
    </w:p>
    <w:p w:rsidR="00F23E02" w:rsidRDefault="00F23E02" w:rsidP="00F23E02">
      <w:pPr>
        <w:spacing w:after="0" w:line="240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- Odluke </w:t>
      </w:r>
      <w:proofErr w:type="spellStart"/>
      <w:r>
        <w:rPr>
          <w:rFonts w:ascii="Calibri" w:eastAsia="Calibri" w:hAnsi="Calibri" w:cs="Calibri"/>
        </w:rPr>
        <w:t>Domskog</w:t>
      </w:r>
      <w:proofErr w:type="spellEnd"/>
      <w:r>
        <w:rPr>
          <w:rFonts w:ascii="Calibri" w:eastAsia="Calibri" w:hAnsi="Calibri" w:cs="Calibri"/>
        </w:rPr>
        <w:t xml:space="preserve"> odbora</w:t>
      </w:r>
    </w:p>
    <w:p w:rsidR="00F23E02" w:rsidRDefault="00F23E02" w:rsidP="00F23E02">
      <w:pPr>
        <w:spacing w:after="0" w:line="240" w:lineRule="auto"/>
        <w:ind w:left="357"/>
        <w:rPr>
          <w:rFonts w:ascii="Calibri" w:eastAsia="Calibri" w:hAnsi="Calibri" w:cs="Calibri"/>
        </w:rPr>
      </w:pPr>
    </w:p>
    <w:p w:rsidR="00F23E02" w:rsidRDefault="00F23E02" w:rsidP="00F23E02">
      <w:pPr>
        <w:spacing w:after="0" w:line="240" w:lineRule="auto"/>
        <w:ind w:firstLine="709"/>
        <w:rPr>
          <w:rFonts w:ascii="Calibri" w:eastAsia="Calibri" w:hAnsi="Calibri" w:cs="Calibri"/>
        </w:rPr>
      </w:pPr>
      <w:r w:rsidRPr="00DC7C93">
        <w:rPr>
          <w:rFonts w:ascii="Calibri" w:eastAsia="Calibri" w:hAnsi="Calibri" w:cs="Calibri"/>
        </w:rPr>
        <w:t>Temeljem  Uputa za izradu proračuna jedinica lokalne i područne/regionalne/ samouprave za r</w:t>
      </w:r>
      <w:r>
        <w:rPr>
          <w:rFonts w:ascii="Calibri" w:eastAsia="Calibri" w:hAnsi="Calibri" w:cs="Calibri"/>
        </w:rPr>
        <w:t>azdoblje 2026</w:t>
      </w:r>
      <w:r w:rsidRPr="00DC7C93">
        <w:rPr>
          <w:rFonts w:ascii="Calibri" w:eastAsia="Calibri" w:hAnsi="Calibri" w:cs="Calibri"/>
        </w:rPr>
        <w:t>.-2</w:t>
      </w:r>
      <w:r>
        <w:rPr>
          <w:rFonts w:ascii="Calibri" w:eastAsia="Calibri" w:hAnsi="Calibri" w:cs="Calibri"/>
        </w:rPr>
        <w:t>028</w:t>
      </w:r>
      <w:r w:rsidRPr="00DC7C93">
        <w:rPr>
          <w:rFonts w:ascii="Calibri" w:eastAsia="Calibri" w:hAnsi="Calibri" w:cs="Calibri"/>
        </w:rPr>
        <w:t>.godine Ministarstva financija i Uputa za izradu proračuna Grada Zagreba za razdoblj</w:t>
      </w:r>
      <w:r>
        <w:rPr>
          <w:rFonts w:ascii="Calibri" w:eastAsia="Calibri" w:hAnsi="Calibri" w:cs="Calibri"/>
        </w:rPr>
        <w:t>e 2026.-2028</w:t>
      </w:r>
      <w:r w:rsidRPr="00DC7C93">
        <w:rPr>
          <w:rFonts w:ascii="Calibri" w:eastAsia="Calibri" w:hAnsi="Calibri" w:cs="Calibri"/>
        </w:rPr>
        <w:t>.godine te</w:t>
      </w:r>
      <w:r>
        <w:rPr>
          <w:rFonts w:ascii="Calibri" w:eastAsia="Calibri" w:hAnsi="Calibri" w:cs="Calibri"/>
        </w:rPr>
        <w:t xml:space="preserve"> sukladno Zakonu</w:t>
      </w:r>
      <w:r w:rsidRPr="00DC7C93">
        <w:rPr>
          <w:rFonts w:ascii="Calibri" w:eastAsia="Calibri" w:hAnsi="Calibri" w:cs="Calibri"/>
        </w:rPr>
        <w:t xml:space="preserve"> o proračunu financijski plan Doma i projekcije donose se i usvajaju na razini skupine ekonomske klasifikacije/druga razina računskog plana/.</w:t>
      </w:r>
    </w:p>
    <w:p w:rsidR="00F23E02" w:rsidRDefault="00F23E02" w:rsidP="00F23E02">
      <w:pPr>
        <w:spacing w:after="0" w:line="240" w:lineRule="auto"/>
        <w:rPr>
          <w:rFonts w:ascii="Calibri" w:eastAsia="Calibri" w:hAnsi="Calibri" w:cs="Calibri"/>
        </w:rPr>
      </w:pPr>
      <w:r w:rsidRPr="00DC7C93">
        <w:rPr>
          <w:rFonts w:ascii="Calibri" w:eastAsia="Calibri" w:hAnsi="Calibri" w:cs="Calibri"/>
        </w:rPr>
        <w:t xml:space="preserve">Člankom 38. Zakona propisano je da čelnik proračunskog korisnika/Doma/ obvezan prije dostave prijedloga financijskog plana nadležnom upravnom </w:t>
      </w:r>
      <w:proofErr w:type="spellStart"/>
      <w:r w:rsidRPr="00DC7C93">
        <w:rPr>
          <w:rFonts w:ascii="Calibri" w:eastAsia="Calibri" w:hAnsi="Calibri" w:cs="Calibri"/>
        </w:rPr>
        <w:t>tijelu,prijedlog</w:t>
      </w:r>
      <w:proofErr w:type="spellEnd"/>
      <w:r w:rsidRPr="00DC7C93">
        <w:rPr>
          <w:rFonts w:ascii="Calibri" w:eastAsia="Calibri" w:hAnsi="Calibri" w:cs="Calibri"/>
        </w:rPr>
        <w:t xml:space="preserve"> uputiti upravljačkom tijelu/ </w:t>
      </w:r>
      <w:proofErr w:type="spellStart"/>
      <w:r w:rsidRPr="00DC7C93">
        <w:rPr>
          <w:rFonts w:ascii="Calibri" w:eastAsia="Calibri" w:hAnsi="Calibri" w:cs="Calibri"/>
        </w:rPr>
        <w:t>Domskom</w:t>
      </w:r>
      <w:proofErr w:type="spellEnd"/>
      <w:r w:rsidRPr="00DC7C93">
        <w:rPr>
          <w:rFonts w:ascii="Calibri" w:eastAsia="Calibri" w:hAnsi="Calibri" w:cs="Calibri"/>
        </w:rPr>
        <w:t xml:space="preserve"> odboru/ na </w:t>
      </w:r>
      <w:proofErr w:type="spellStart"/>
      <w:r w:rsidRPr="00DC7C93">
        <w:rPr>
          <w:rFonts w:ascii="Calibri" w:eastAsia="Calibri" w:hAnsi="Calibri" w:cs="Calibri"/>
        </w:rPr>
        <w:t>usvajanje,a</w:t>
      </w:r>
      <w:proofErr w:type="spellEnd"/>
      <w:r w:rsidRPr="00DC7C93">
        <w:rPr>
          <w:rFonts w:ascii="Calibri" w:eastAsia="Calibri" w:hAnsi="Calibri" w:cs="Calibri"/>
        </w:rPr>
        <w:t xml:space="preserve"> u slučaju da se pojave razlike u Planu koji usvaja Gradska </w:t>
      </w:r>
      <w:proofErr w:type="spellStart"/>
      <w:r w:rsidRPr="00DC7C93">
        <w:rPr>
          <w:rFonts w:ascii="Calibri" w:eastAsia="Calibri" w:hAnsi="Calibri" w:cs="Calibri"/>
        </w:rPr>
        <w:t>skupština,upravljačko</w:t>
      </w:r>
      <w:proofErr w:type="spellEnd"/>
      <w:r w:rsidRPr="00DC7C93">
        <w:rPr>
          <w:rFonts w:ascii="Calibri" w:eastAsia="Calibri" w:hAnsi="Calibri" w:cs="Calibri"/>
        </w:rPr>
        <w:t xml:space="preserve"> tijelo treba usvojiti financijski plan koji je sadržan u Proračunu koji je donijela Gradska skupština.</w:t>
      </w:r>
    </w:p>
    <w:p w:rsidR="00F23E02" w:rsidRDefault="00F23E02" w:rsidP="00F23E02">
      <w:pPr>
        <w:spacing w:after="0" w:line="240" w:lineRule="auto"/>
        <w:rPr>
          <w:rFonts w:ascii="Calibri" w:eastAsia="Calibri" w:hAnsi="Calibri" w:cs="Calibri"/>
        </w:rPr>
      </w:pPr>
    </w:p>
    <w:p w:rsidR="00F23E02" w:rsidRDefault="00F23E02" w:rsidP="00F23E02">
      <w:pPr>
        <w:spacing w:after="0" w:line="240" w:lineRule="auto"/>
        <w:rPr>
          <w:rFonts w:ascii="Calibri" w:eastAsia="Calibri" w:hAnsi="Calibri" w:cs="Calibri"/>
        </w:rPr>
      </w:pPr>
      <w:r w:rsidRPr="00DC7C93">
        <w:rPr>
          <w:rFonts w:ascii="Calibri" w:eastAsia="Calibri" w:hAnsi="Calibri" w:cs="Calibri"/>
        </w:rPr>
        <w:lastRenderedPageBreak/>
        <w:t>Grad Zagreb je  uveo projekt Digitalnog sustava konsolidiranog planiranja Proračuna Grada Zagreba putem kojeg  gradska tijela i proračunski korisnici iz njihove nadležnosti podnose prijedloge financijskih planova za trogodišnje razdoblje putem aplikacije za digitalno planiranje prema točno zadanim limitima i propisanoj metodologiji.</w:t>
      </w:r>
      <w:r>
        <w:rPr>
          <w:rFonts w:ascii="Calibri" w:eastAsia="Calibri" w:hAnsi="Calibri" w:cs="Calibri"/>
        </w:rPr>
        <w:t xml:space="preserve">                                                                                               </w:t>
      </w:r>
      <w:r w:rsidRPr="00DC7C93">
        <w:rPr>
          <w:rFonts w:ascii="Calibri" w:eastAsia="Calibri" w:hAnsi="Calibri" w:cs="Calibri"/>
        </w:rPr>
        <w:t xml:space="preserve">     Svi rashodi i izdaci vezani uz programe i aktivnosti  te izvore iz kojih će se financirati planirani su sukladno zadanim  projekcijama i limitima Grada Zagreba.</w:t>
      </w:r>
    </w:p>
    <w:p w:rsidR="00F23E02" w:rsidRDefault="00F23E02" w:rsidP="00F23E02">
      <w:pPr>
        <w:spacing w:after="0" w:line="240" w:lineRule="auto"/>
        <w:rPr>
          <w:rFonts w:ascii="Calibri" w:eastAsia="Calibri" w:hAnsi="Calibri" w:cs="Calibri"/>
        </w:rPr>
      </w:pPr>
    </w:p>
    <w:p w:rsidR="00F23E02" w:rsidRDefault="00F23E02" w:rsidP="00F23E02">
      <w:pPr>
        <w:spacing w:after="0" w:line="240" w:lineRule="auto"/>
        <w:ind w:firstLine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Prijedlog financijskog plana Doma za 2026.godinu izrađen je sukladno održavanju i poboljšavanju postojećeg standarda usluga Doma kroz </w:t>
      </w:r>
      <w:proofErr w:type="spellStart"/>
      <w:r>
        <w:rPr>
          <w:rFonts w:ascii="Calibri" w:eastAsia="Calibri" w:hAnsi="Calibri" w:cs="Calibri"/>
        </w:rPr>
        <w:t>racionalno,zakonito,namjensko</w:t>
      </w:r>
      <w:proofErr w:type="spellEnd"/>
      <w:r>
        <w:rPr>
          <w:rFonts w:ascii="Calibri" w:eastAsia="Calibri" w:hAnsi="Calibri" w:cs="Calibri"/>
        </w:rPr>
        <w:t xml:space="preserve"> i svrhovito korištenje </w:t>
      </w:r>
      <w:proofErr w:type="spellStart"/>
      <w:r>
        <w:rPr>
          <w:rFonts w:ascii="Calibri" w:eastAsia="Calibri" w:hAnsi="Calibri" w:cs="Calibri"/>
        </w:rPr>
        <w:t>sredstava,a</w:t>
      </w:r>
      <w:proofErr w:type="spellEnd"/>
      <w:r>
        <w:rPr>
          <w:rFonts w:ascii="Calibri" w:eastAsia="Calibri" w:hAnsi="Calibri" w:cs="Calibri"/>
        </w:rPr>
        <w:t xml:space="preserve"> na temelju realizacije redovite djelatnosti Doma tj. smještaja i prehrane redovitih učenika uz stalnu pedagošku pomoć i nadzor te uvažavanju prioriteta zasnovanih na zakonskim i </w:t>
      </w:r>
      <w:proofErr w:type="spellStart"/>
      <w:r>
        <w:rPr>
          <w:rFonts w:ascii="Calibri" w:eastAsia="Calibri" w:hAnsi="Calibri" w:cs="Calibri"/>
        </w:rPr>
        <w:t>podzakonskim</w:t>
      </w:r>
      <w:proofErr w:type="spellEnd"/>
      <w:r>
        <w:rPr>
          <w:rFonts w:ascii="Calibri" w:eastAsia="Calibri" w:hAnsi="Calibri" w:cs="Calibri"/>
        </w:rPr>
        <w:t xml:space="preserve"> obvezama i odlukama.</w:t>
      </w:r>
    </w:p>
    <w:p w:rsidR="00F23E02" w:rsidRDefault="00F23E02" w:rsidP="00F23E02">
      <w:pPr>
        <w:spacing w:after="0" w:line="240" w:lineRule="auto"/>
        <w:ind w:firstLine="709"/>
        <w:rPr>
          <w:rFonts w:ascii="Calibri" w:eastAsia="Calibri" w:hAnsi="Calibri" w:cs="Calibri"/>
        </w:rPr>
      </w:pPr>
    </w:p>
    <w:p w:rsidR="00F23E02" w:rsidRDefault="00F23E02" w:rsidP="00F23E02">
      <w:pPr>
        <w:numPr>
          <w:ilvl w:val="0"/>
          <w:numId w:val="4"/>
        </w:numPr>
        <w:spacing w:after="0" w:line="240" w:lineRule="auto"/>
        <w:ind w:left="644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Usklađenost </w:t>
      </w:r>
      <w:proofErr w:type="spellStart"/>
      <w:r>
        <w:rPr>
          <w:rFonts w:ascii="Calibri" w:eastAsia="Calibri" w:hAnsi="Calibri" w:cs="Calibri"/>
        </w:rPr>
        <w:t>ciljeva,strategije</w:t>
      </w:r>
      <w:proofErr w:type="spellEnd"/>
      <w:r>
        <w:rPr>
          <w:rFonts w:ascii="Calibri" w:eastAsia="Calibri" w:hAnsi="Calibri" w:cs="Calibri"/>
        </w:rPr>
        <w:t xml:space="preserve"> i programa s dokumentima dugoročnog razvoja</w:t>
      </w:r>
    </w:p>
    <w:p w:rsidR="00F23E02" w:rsidRDefault="00F23E02" w:rsidP="00F23E02">
      <w:pPr>
        <w:spacing w:after="0" w:line="240" w:lineRule="auto"/>
        <w:ind w:left="644"/>
        <w:rPr>
          <w:rFonts w:ascii="Calibri" w:eastAsia="Calibri" w:hAnsi="Calibri" w:cs="Calibri"/>
        </w:rPr>
      </w:pPr>
    </w:p>
    <w:p w:rsidR="00F23E02" w:rsidRDefault="00F23E02" w:rsidP="00F23E02">
      <w:pPr>
        <w:spacing w:after="0" w:line="240" w:lineRule="auto"/>
        <w:ind w:firstLine="6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Školske ustanove ne donose strateške već godišnje planove i programe prema planu i programu Ministarstva </w:t>
      </w:r>
      <w:proofErr w:type="spellStart"/>
      <w:r>
        <w:rPr>
          <w:rFonts w:ascii="Calibri" w:eastAsia="Calibri" w:hAnsi="Calibri" w:cs="Calibri"/>
        </w:rPr>
        <w:t>znanosti,obrazovanja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mladih,a</w:t>
      </w:r>
      <w:proofErr w:type="spellEnd"/>
      <w:r>
        <w:rPr>
          <w:rFonts w:ascii="Calibri" w:eastAsia="Calibri" w:hAnsi="Calibri" w:cs="Calibri"/>
        </w:rPr>
        <w:t xml:space="preserve"> budući da se donose za </w:t>
      </w:r>
      <w:proofErr w:type="spellStart"/>
      <w:r>
        <w:rPr>
          <w:rFonts w:ascii="Calibri" w:eastAsia="Calibri" w:hAnsi="Calibri" w:cs="Calibri"/>
        </w:rPr>
        <w:t>nastavnu,a</w:t>
      </w:r>
      <w:proofErr w:type="spellEnd"/>
      <w:r>
        <w:rPr>
          <w:rFonts w:ascii="Calibri" w:eastAsia="Calibri" w:hAnsi="Calibri" w:cs="Calibri"/>
        </w:rPr>
        <w:t xml:space="preserve"> ne fiskalnu godinu iz tog razloga se javljaju određena odstupanja u izvršenju financijskih planova odnosno pomak određenih aktivnosti iz jednog u drugo polugodište što uzrokuje promjene u izvršenju financijskog plana.</w:t>
      </w:r>
    </w:p>
    <w:p w:rsidR="00F23E02" w:rsidRDefault="00F23E02" w:rsidP="00F23E02">
      <w:pPr>
        <w:spacing w:after="0" w:line="240" w:lineRule="auto"/>
        <w:ind w:left="720"/>
        <w:rPr>
          <w:rFonts w:ascii="Calibri" w:eastAsia="Calibri" w:hAnsi="Calibri" w:cs="Calibri"/>
        </w:rPr>
      </w:pPr>
    </w:p>
    <w:p w:rsidR="00F23E02" w:rsidRPr="0003152B" w:rsidRDefault="00F23E02" w:rsidP="00F23E02">
      <w:pPr>
        <w:numPr>
          <w:ilvl w:val="0"/>
          <w:numId w:val="5"/>
        </w:numPr>
        <w:spacing w:after="0" w:line="240" w:lineRule="auto"/>
        <w:ind w:left="644" w:hanging="360"/>
        <w:rPr>
          <w:rFonts w:ascii="Calibri" w:eastAsia="Calibri" w:hAnsi="Calibri" w:cs="Calibri"/>
        </w:rPr>
      </w:pPr>
      <w:r w:rsidRPr="0003152B">
        <w:rPr>
          <w:rFonts w:ascii="Calibri" w:eastAsia="Calibri" w:hAnsi="Calibri" w:cs="Calibri"/>
        </w:rPr>
        <w:t>Ishodišta i pokazatelji na kojima se zasnivaju izračuni i ocjene potrebnih sredstava za provođenje  programa</w:t>
      </w:r>
    </w:p>
    <w:p w:rsidR="00F23E02" w:rsidRDefault="00F23E02" w:rsidP="00F23E02">
      <w:pPr>
        <w:spacing w:after="0" w:line="240" w:lineRule="auto"/>
        <w:ind w:left="720"/>
        <w:rPr>
          <w:rFonts w:ascii="Calibri" w:eastAsia="Calibri" w:hAnsi="Calibri" w:cs="Calibri"/>
        </w:rPr>
      </w:pPr>
    </w:p>
    <w:p w:rsidR="00F23E02" w:rsidRDefault="00F23E02" w:rsidP="00F23E0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Izvori sredstava za financiranje  rada Doma</w:t>
      </w:r>
    </w:p>
    <w:p w:rsidR="00F23E02" w:rsidRDefault="00F23E02" w:rsidP="00F23E02">
      <w:pPr>
        <w:spacing w:after="0" w:line="240" w:lineRule="auto"/>
        <w:rPr>
          <w:rFonts w:ascii="Calibri" w:eastAsia="Calibri" w:hAnsi="Calibri" w:cs="Calibri"/>
        </w:rPr>
      </w:pPr>
    </w:p>
    <w:p w:rsidR="00F23E02" w:rsidRDefault="00F23E02" w:rsidP="00F23E02">
      <w:pPr>
        <w:numPr>
          <w:ilvl w:val="0"/>
          <w:numId w:val="6"/>
        </w:numPr>
        <w:spacing w:after="0" w:line="240" w:lineRule="auto"/>
        <w:ind w:left="1065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Opći prihodi i </w:t>
      </w:r>
      <w:proofErr w:type="spellStart"/>
      <w:r>
        <w:rPr>
          <w:rFonts w:ascii="Calibri" w:eastAsia="Calibri" w:hAnsi="Calibri" w:cs="Calibri"/>
        </w:rPr>
        <w:t>primitci,izvor</w:t>
      </w:r>
      <w:proofErr w:type="spellEnd"/>
      <w:r>
        <w:rPr>
          <w:rFonts w:ascii="Calibri" w:eastAsia="Calibri" w:hAnsi="Calibri" w:cs="Calibri"/>
        </w:rPr>
        <w:t xml:space="preserve"> 5.2.1 pomoći iz drugih </w:t>
      </w:r>
      <w:proofErr w:type="spellStart"/>
      <w:r>
        <w:rPr>
          <w:rFonts w:ascii="Calibri" w:eastAsia="Calibri" w:hAnsi="Calibri" w:cs="Calibri"/>
        </w:rPr>
        <w:t>proračuna,skupina</w:t>
      </w:r>
      <w:proofErr w:type="spellEnd"/>
      <w:r>
        <w:rPr>
          <w:rFonts w:ascii="Calibri" w:eastAsia="Calibri" w:hAnsi="Calibri" w:cs="Calibri"/>
        </w:rPr>
        <w:t xml:space="preserve"> 636 državni proračun /MZOM-a/ za financiranje rashoda za zaposlene /izuzev troškova prijevoza zaposlenika/ i subvencioniranje smještaja i prehrane studenata -1.080.000,00 €</w:t>
      </w:r>
    </w:p>
    <w:p w:rsidR="00F23E02" w:rsidRDefault="00F23E02" w:rsidP="00F23E02">
      <w:pPr>
        <w:numPr>
          <w:ilvl w:val="0"/>
          <w:numId w:val="6"/>
        </w:numPr>
        <w:spacing w:after="0" w:line="240" w:lineRule="auto"/>
        <w:ind w:left="1065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Opći prihodi i </w:t>
      </w:r>
      <w:proofErr w:type="spellStart"/>
      <w:r>
        <w:rPr>
          <w:rFonts w:ascii="Calibri" w:eastAsia="Calibri" w:hAnsi="Calibri" w:cs="Calibri"/>
        </w:rPr>
        <w:t>primitci,izvor</w:t>
      </w:r>
      <w:proofErr w:type="spellEnd"/>
      <w:r>
        <w:rPr>
          <w:rFonts w:ascii="Calibri" w:eastAsia="Calibri" w:hAnsi="Calibri" w:cs="Calibri"/>
        </w:rPr>
        <w:t xml:space="preserve"> 1.1.3 pojačani standard i izvor 1.2.2 decentralizirana sredstva, skupina 671 lokalni proračun /Grad Zagreb/ za materijalne i financijske troškove </w:t>
      </w:r>
      <w:proofErr w:type="spellStart"/>
      <w:r>
        <w:rPr>
          <w:rFonts w:ascii="Calibri" w:eastAsia="Calibri" w:hAnsi="Calibri" w:cs="Calibri"/>
        </w:rPr>
        <w:t>poslovanja,održavanje</w:t>
      </w:r>
      <w:proofErr w:type="spellEnd"/>
      <w:r>
        <w:rPr>
          <w:rFonts w:ascii="Calibri" w:eastAsia="Calibri" w:hAnsi="Calibri" w:cs="Calibri"/>
        </w:rPr>
        <w:t xml:space="preserve"> i obnovu nefinancijske </w:t>
      </w:r>
      <w:proofErr w:type="spellStart"/>
      <w:r>
        <w:rPr>
          <w:rFonts w:ascii="Calibri" w:eastAsia="Calibri" w:hAnsi="Calibri" w:cs="Calibri"/>
        </w:rPr>
        <w:t>imovine,prijevoz</w:t>
      </w:r>
      <w:proofErr w:type="spellEnd"/>
      <w:r>
        <w:rPr>
          <w:rFonts w:ascii="Calibri" w:eastAsia="Calibri" w:hAnsi="Calibri" w:cs="Calibri"/>
        </w:rPr>
        <w:t xml:space="preserve"> radnika i naknade članovima </w:t>
      </w:r>
      <w:proofErr w:type="spellStart"/>
      <w:r>
        <w:rPr>
          <w:rFonts w:ascii="Calibri" w:eastAsia="Calibri" w:hAnsi="Calibri" w:cs="Calibri"/>
        </w:rPr>
        <w:t>Domskog</w:t>
      </w:r>
      <w:proofErr w:type="spellEnd"/>
      <w:r>
        <w:rPr>
          <w:rFonts w:ascii="Calibri" w:eastAsia="Calibri" w:hAnsi="Calibri" w:cs="Calibri"/>
        </w:rPr>
        <w:t xml:space="preserve"> odbora-234.400,00 €</w:t>
      </w:r>
    </w:p>
    <w:p w:rsidR="00F23E02" w:rsidRDefault="00F23E02" w:rsidP="00F23E02">
      <w:pPr>
        <w:numPr>
          <w:ilvl w:val="0"/>
          <w:numId w:val="6"/>
        </w:numPr>
        <w:spacing w:after="0" w:line="240" w:lineRule="auto"/>
        <w:ind w:left="1065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Prihodi po posebnim </w:t>
      </w:r>
      <w:proofErr w:type="spellStart"/>
      <w:r>
        <w:rPr>
          <w:rFonts w:ascii="Calibri" w:eastAsia="Calibri" w:hAnsi="Calibri" w:cs="Calibri"/>
        </w:rPr>
        <w:t>propisima,izvor</w:t>
      </w:r>
      <w:proofErr w:type="spellEnd"/>
      <w:r>
        <w:rPr>
          <w:rFonts w:ascii="Calibri" w:eastAsia="Calibri" w:hAnsi="Calibri" w:cs="Calibri"/>
        </w:rPr>
        <w:t xml:space="preserve"> 4.3.1 prihodi za posebne namjene, skupina 652 prihodi za sufinanciranje smještaja i prehrane učenika te provedbu dodatnih programa /uplate roditelja/-230.000,00 €</w:t>
      </w:r>
    </w:p>
    <w:p w:rsidR="00F23E02" w:rsidRDefault="00F23E02" w:rsidP="00F23E02">
      <w:pPr>
        <w:numPr>
          <w:ilvl w:val="0"/>
          <w:numId w:val="6"/>
        </w:numPr>
        <w:spacing w:after="0" w:line="240" w:lineRule="auto"/>
        <w:ind w:left="1065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Prihodi od prodaje proizvoda i pruženih </w:t>
      </w:r>
      <w:proofErr w:type="spellStart"/>
      <w:r>
        <w:rPr>
          <w:rFonts w:ascii="Calibri" w:eastAsia="Calibri" w:hAnsi="Calibri" w:cs="Calibri"/>
        </w:rPr>
        <w:t>usluga,izvor</w:t>
      </w:r>
      <w:proofErr w:type="spellEnd"/>
      <w:r>
        <w:rPr>
          <w:rFonts w:ascii="Calibri" w:eastAsia="Calibri" w:hAnsi="Calibri" w:cs="Calibri"/>
        </w:rPr>
        <w:t xml:space="preserve"> 3.1.1 skupina 661/VP/-20.000,00 €</w:t>
      </w:r>
    </w:p>
    <w:p w:rsidR="00F23E02" w:rsidRDefault="00F23E02" w:rsidP="00F23E02">
      <w:pPr>
        <w:spacing w:after="0" w:line="240" w:lineRule="auto"/>
        <w:ind w:left="1065"/>
        <w:rPr>
          <w:rFonts w:ascii="Calibri" w:eastAsia="Calibri" w:hAnsi="Calibri" w:cs="Calibri"/>
        </w:rPr>
      </w:pPr>
    </w:p>
    <w:p w:rsidR="00F23E02" w:rsidRDefault="00F23E02" w:rsidP="00F23E02">
      <w:pPr>
        <w:spacing w:after="0" w:line="240" w:lineRule="auto"/>
        <w:ind w:left="106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Planirani  višak u iznosu od 2.000,00 € odnosi se na prihode po posebnim </w:t>
      </w:r>
      <w:proofErr w:type="spellStart"/>
      <w:r>
        <w:rPr>
          <w:rFonts w:ascii="Calibri" w:eastAsia="Calibri" w:hAnsi="Calibri" w:cs="Calibri"/>
        </w:rPr>
        <w:t>propisima,a</w:t>
      </w:r>
      <w:proofErr w:type="spellEnd"/>
      <w:r>
        <w:rPr>
          <w:rFonts w:ascii="Calibri" w:eastAsia="Calibri" w:hAnsi="Calibri" w:cs="Calibri"/>
        </w:rPr>
        <w:t xml:space="preserve"> u </w:t>
      </w:r>
      <w:proofErr w:type="spellStart"/>
      <w:r>
        <w:rPr>
          <w:rFonts w:ascii="Calibri" w:eastAsia="Calibri" w:hAnsi="Calibri" w:cs="Calibri"/>
        </w:rPr>
        <w:t>cjelosti</w:t>
      </w:r>
      <w:proofErr w:type="spellEnd"/>
      <w:r>
        <w:rPr>
          <w:rFonts w:ascii="Calibri" w:eastAsia="Calibri" w:hAnsi="Calibri" w:cs="Calibri"/>
        </w:rPr>
        <w:t xml:space="preserve"> se planira utrošiti na podmirivanje troškova za </w:t>
      </w:r>
      <w:proofErr w:type="spellStart"/>
      <w:r>
        <w:rPr>
          <w:rFonts w:ascii="Calibri" w:eastAsia="Calibri" w:hAnsi="Calibri" w:cs="Calibri"/>
        </w:rPr>
        <w:t>posebne,dodatne</w:t>
      </w:r>
      <w:proofErr w:type="spellEnd"/>
      <w:r>
        <w:rPr>
          <w:rFonts w:ascii="Calibri" w:eastAsia="Calibri" w:hAnsi="Calibri" w:cs="Calibri"/>
        </w:rPr>
        <w:t xml:space="preserve"> i izborne programe učenika.</w:t>
      </w:r>
    </w:p>
    <w:p w:rsidR="00F23E02" w:rsidRDefault="00F23E02" w:rsidP="00F23E0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Sukladno Programu javnih potreba u srednjem odgoju i obrazovanju Grada Zagreba vlastite prihode tj. prihode od iznajmljivanje prostora i opreme Dom može koristiti za pokrivanje onih troškova koji nisu pokriveni sredstvima  iz Proračuna Grada Zagreba i to u iznosu do 80% za poboljšavanje uvjeta rada ustanove-prioritetno za tekuće i investicijsko  održavanje objekta te za ostale potrebe do 20% od iznosa.</w:t>
      </w:r>
    </w:p>
    <w:p w:rsidR="00F23E02" w:rsidRDefault="00F23E02" w:rsidP="00F23E02">
      <w:pPr>
        <w:spacing w:after="0" w:line="240" w:lineRule="auto"/>
        <w:ind w:firstLine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Prihodi za 2026.godinu planirani su sukladno broju učenika i  ukupnoj cijeni smještaja i prehrane /Odluka o utvrđivanju </w:t>
      </w:r>
      <w:proofErr w:type="spellStart"/>
      <w:r>
        <w:rPr>
          <w:rFonts w:ascii="Calibri" w:eastAsia="Calibri" w:hAnsi="Calibri" w:cs="Calibri"/>
        </w:rPr>
        <w:t>cijene,kriterijima</w:t>
      </w:r>
      <w:proofErr w:type="spellEnd"/>
      <w:r>
        <w:rPr>
          <w:rFonts w:ascii="Calibri" w:eastAsia="Calibri" w:hAnsi="Calibri" w:cs="Calibri"/>
        </w:rPr>
        <w:t xml:space="preserve"> i načinu financiranja troškova smještaja i prehrane redovitih učenika MZOM-a/ od kojih se 83,62 € financira iz sredstva proračuna jedinica lokalne i područne /regionalne/ samouprave, a 83,62 € /prihodi za posebne namjene/ financiraju sami korisnici.</w:t>
      </w:r>
    </w:p>
    <w:p w:rsidR="00F23E02" w:rsidRDefault="00F23E02" w:rsidP="00F23E02">
      <w:pPr>
        <w:spacing w:after="0" w:line="240" w:lineRule="auto"/>
        <w:ind w:firstLine="709"/>
        <w:rPr>
          <w:rFonts w:ascii="Calibri" w:eastAsia="Calibri" w:hAnsi="Calibri" w:cs="Calibri"/>
        </w:rPr>
      </w:pPr>
    </w:p>
    <w:p w:rsidR="00F23E02" w:rsidRDefault="00F23E02" w:rsidP="00F23E02">
      <w:pPr>
        <w:spacing w:after="0" w:line="240" w:lineRule="auto"/>
        <w:ind w:firstLine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U općim prihodima i primicima ukalkulirani su mjesečni materijalni troškovi za potrebe redovitog poslovanja /uredski </w:t>
      </w:r>
      <w:proofErr w:type="spellStart"/>
      <w:r>
        <w:rPr>
          <w:rFonts w:ascii="Calibri" w:eastAsia="Calibri" w:hAnsi="Calibri" w:cs="Calibri"/>
        </w:rPr>
        <w:t>materijal,namirnice,materijal</w:t>
      </w:r>
      <w:proofErr w:type="spellEnd"/>
      <w:r>
        <w:rPr>
          <w:rFonts w:ascii="Calibri" w:eastAsia="Calibri" w:hAnsi="Calibri" w:cs="Calibri"/>
        </w:rPr>
        <w:t xml:space="preserve"> i dijelovi za tekuće i investicijsko </w:t>
      </w:r>
      <w:proofErr w:type="spellStart"/>
      <w:r>
        <w:rPr>
          <w:rFonts w:ascii="Calibri" w:eastAsia="Calibri" w:hAnsi="Calibri" w:cs="Calibri"/>
        </w:rPr>
        <w:t>održavanje,usluge</w:t>
      </w:r>
      <w:proofErr w:type="spellEnd"/>
      <w:r>
        <w:rPr>
          <w:rFonts w:ascii="Calibri" w:eastAsia="Calibri" w:hAnsi="Calibri" w:cs="Calibri"/>
        </w:rPr>
        <w:t xml:space="preserve"> tekućeg i investicijskog </w:t>
      </w:r>
      <w:proofErr w:type="spellStart"/>
      <w:r>
        <w:rPr>
          <w:rFonts w:ascii="Calibri" w:eastAsia="Calibri" w:hAnsi="Calibri" w:cs="Calibri"/>
        </w:rPr>
        <w:t>održavanja,zdravstvene</w:t>
      </w:r>
      <w:proofErr w:type="spellEnd"/>
      <w:r>
        <w:rPr>
          <w:rFonts w:ascii="Calibri" w:eastAsia="Calibri" w:hAnsi="Calibri" w:cs="Calibri"/>
        </w:rPr>
        <w:t xml:space="preserve"> i veterinarske usluge/,naknade članovima predstavničkih i izvršnih </w:t>
      </w:r>
      <w:proofErr w:type="spellStart"/>
      <w:r>
        <w:rPr>
          <w:rFonts w:ascii="Calibri" w:eastAsia="Calibri" w:hAnsi="Calibri" w:cs="Calibri"/>
        </w:rPr>
        <w:t>tijela,povjerenstava</w:t>
      </w:r>
      <w:proofErr w:type="spellEnd"/>
      <w:r>
        <w:rPr>
          <w:rFonts w:ascii="Calibri" w:eastAsia="Calibri" w:hAnsi="Calibri" w:cs="Calibri"/>
        </w:rPr>
        <w:t xml:space="preserve"> i slično te naknade za prijevoz na posao i s posla na bazi broja </w:t>
      </w:r>
      <w:proofErr w:type="spellStart"/>
      <w:r>
        <w:rPr>
          <w:rFonts w:ascii="Calibri" w:eastAsia="Calibri" w:hAnsi="Calibri" w:cs="Calibri"/>
        </w:rPr>
        <w:t>učenika,članova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Domskog</w:t>
      </w:r>
      <w:proofErr w:type="spellEnd"/>
      <w:r>
        <w:rPr>
          <w:rFonts w:ascii="Calibri" w:eastAsia="Calibri" w:hAnsi="Calibri" w:cs="Calibri"/>
        </w:rPr>
        <w:t xml:space="preserve"> odbora i održanih </w:t>
      </w:r>
      <w:proofErr w:type="spellStart"/>
      <w:r>
        <w:rPr>
          <w:rFonts w:ascii="Calibri" w:eastAsia="Calibri" w:hAnsi="Calibri" w:cs="Calibri"/>
        </w:rPr>
        <w:t>sjednica,broja</w:t>
      </w:r>
      <w:proofErr w:type="spellEnd"/>
      <w:r>
        <w:rPr>
          <w:rFonts w:ascii="Calibri" w:eastAsia="Calibri" w:hAnsi="Calibri" w:cs="Calibri"/>
        </w:rPr>
        <w:t xml:space="preserve"> zaposlenika i trenutno važećih ostalih parametara.</w:t>
      </w:r>
    </w:p>
    <w:p w:rsidR="00F23E02" w:rsidRDefault="00F23E02" w:rsidP="00F23E0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U skladu s redovitom djelatnošću planirani su i rashodi za 2026.godinu na razini 2025.godine uz određene korekcije unutar zadanih kategorija i limita određenih od strane Grada. Izdaci za usluge tekućeg i  investicijskog održavanja uključuju sanacije kupaonica s keramičarskim i vodoinstalaterskim radovima te nabavom novih sanitarija,ličilačke,stolarske,parketarske,elektroinstalaterske,staklarske radove i </w:t>
      </w:r>
      <w:proofErr w:type="spellStart"/>
      <w:r>
        <w:rPr>
          <w:rFonts w:ascii="Calibri" w:eastAsia="Calibri" w:hAnsi="Calibri" w:cs="Calibri"/>
        </w:rPr>
        <w:t>sl.,te</w:t>
      </w:r>
      <w:proofErr w:type="spellEnd"/>
      <w:r>
        <w:rPr>
          <w:rFonts w:ascii="Calibri" w:eastAsia="Calibri" w:hAnsi="Calibri" w:cs="Calibri"/>
        </w:rPr>
        <w:t xml:space="preserve"> redovite servise i održavanja opreme. </w:t>
      </w:r>
    </w:p>
    <w:p w:rsidR="00F23E02" w:rsidRDefault="00F23E02" w:rsidP="00F23E02">
      <w:pPr>
        <w:spacing w:after="0" w:line="240" w:lineRule="auto"/>
        <w:ind w:firstLine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Održavanje i opremanje Doma odnosi se na nabavu namještaja za učeničke </w:t>
      </w:r>
      <w:proofErr w:type="spellStart"/>
      <w:r>
        <w:rPr>
          <w:rFonts w:ascii="Calibri" w:eastAsia="Calibri" w:hAnsi="Calibri" w:cs="Calibri"/>
        </w:rPr>
        <w:t>sobe,računalne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sportske,glazbene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opreme,opreme</w:t>
      </w:r>
      <w:proofErr w:type="spellEnd"/>
      <w:r>
        <w:rPr>
          <w:rFonts w:ascii="Calibri" w:eastAsia="Calibri" w:hAnsi="Calibri" w:cs="Calibri"/>
        </w:rPr>
        <w:t xml:space="preserve"> za </w:t>
      </w:r>
      <w:proofErr w:type="spellStart"/>
      <w:r>
        <w:rPr>
          <w:rFonts w:ascii="Calibri" w:eastAsia="Calibri" w:hAnsi="Calibri" w:cs="Calibri"/>
        </w:rPr>
        <w:t>kuhinju,knjiga</w:t>
      </w:r>
      <w:proofErr w:type="spellEnd"/>
      <w:r>
        <w:rPr>
          <w:rFonts w:ascii="Calibri" w:eastAsia="Calibri" w:hAnsi="Calibri" w:cs="Calibri"/>
        </w:rPr>
        <w:t xml:space="preserve"> za </w:t>
      </w:r>
      <w:proofErr w:type="spellStart"/>
      <w:r>
        <w:rPr>
          <w:rFonts w:ascii="Calibri" w:eastAsia="Calibri" w:hAnsi="Calibri" w:cs="Calibri"/>
        </w:rPr>
        <w:t>Domsku</w:t>
      </w:r>
      <w:proofErr w:type="spellEnd"/>
      <w:r>
        <w:rPr>
          <w:rFonts w:ascii="Calibri" w:eastAsia="Calibri" w:hAnsi="Calibri" w:cs="Calibri"/>
        </w:rPr>
        <w:t xml:space="preserve"> knjižnicu te uređaja i opreme za ostale namjene kako bi se održao postojeći standard usluga u Domu.</w:t>
      </w:r>
    </w:p>
    <w:p w:rsidR="00F23E02" w:rsidRDefault="00F23E02" w:rsidP="00F23E02">
      <w:pPr>
        <w:pStyle w:val="Odlomakpopisa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23E02" w:rsidRPr="00863F5B" w:rsidRDefault="00F23E02" w:rsidP="00F23E02">
      <w:pPr>
        <w:pStyle w:val="Odlomakpopisa"/>
        <w:numPr>
          <w:ilvl w:val="0"/>
          <w:numId w:val="1"/>
        </w:numPr>
        <w:spacing w:line="240" w:lineRule="auto"/>
        <w:jc w:val="both"/>
        <w:rPr>
          <w:rFonts w:eastAsia="Times New Roman" w:cstheme="minorHAnsi"/>
          <w:color w:val="000000"/>
        </w:rPr>
      </w:pPr>
      <w:r w:rsidRPr="00863F5B">
        <w:rPr>
          <w:rFonts w:eastAsia="Times New Roman" w:cstheme="minorHAnsi"/>
          <w:color w:val="000000"/>
        </w:rPr>
        <w:t>Pokazatelji uspješnosti poslovanja</w:t>
      </w:r>
    </w:p>
    <w:p w:rsidR="00F23E02" w:rsidRPr="009D7150" w:rsidRDefault="00F23E02" w:rsidP="00F23E02">
      <w:pPr>
        <w:rPr>
          <w:rFonts w:eastAsia="Times New Roman" w:cstheme="minorHAnsi"/>
        </w:rPr>
      </w:pPr>
      <w:r w:rsidRPr="009D7150">
        <w:rPr>
          <w:rFonts w:eastAsia="Times New Roman" w:cstheme="minorHAnsi"/>
          <w:color w:val="000000"/>
        </w:rPr>
        <w:t xml:space="preserve">Visoki standardi kvalitete života i rada u Domu, materijalno-tehnička opremljenost, kontinuirano usavršavanje svih radnika putem seminara, stručnih skupova, aktiva i drugih oblika usavršavanja </w:t>
      </w:r>
      <w:r w:rsidRPr="009D7150">
        <w:rPr>
          <w:rFonts w:eastAsia="Times New Roman" w:cstheme="minorHAnsi"/>
        </w:rPr>
        <w:t xml:space="preserve">u ustanovi i izvan nje (zimske i ljetne škole odgajatelja, županijska stručna vijeća, kongresi i dr.), čime se jačaju kompetencije za rad s djecom i mladima, što su svakako značajni  </w:t>
      </w:r>
      <w:r w:rsidRPr="009D7150">
        <w:rPr>
          <w:rFonts w:eastAsia="Times New Roman" w:cstheme="minorHAnsi"/>
          <w:color w:val="000000"/>
        </w:rPr>
        <w:t>pokazatelji uspješnosti u poslovanju.</w:t>
      </w:r>
      <w:r w:rsidRPr="009D7150">
        <w:rPr>
          <w:rFonts w:eastAsia="Times New Roman" w:cstheme="minorHAnsi"/>
          <w:color w:val="000000"/>
        </w:rPr>
        <w:br/>
      </w:r>
      <w:r w:rsidRPr="009D7150">
        <w:rPr>
          <w:rFonts w:eastAsia="Times New Roman" w:cstheme="minorHAnsi"/>
          <w:color w:val="000000"/>
        </w:rPr>
        <w:br/>
      </w:r>
      <w:r w:rsidRPr="009D7150">
        <w:rPr>
          <w:rFonts w:eastAsia="Times New Roman" w:cstheme="minorHAnsi"/>
        </w:rPr>
        <w:t xml:space="preserve"> Sudjelovanjem u raznim sportskim aktivnostima (nogomet, košarka, šah, stolni tenis, fitnes, odbojka, ples, teretana) unutar kojih su održavani </w:t>
      </w:r>
      <w:proofErr w:type="spellStart"/>
      <w:r w:rsidRPr="009D7150">
        <w:rPr>
          <w:rFonts w:eastAsia="Times New Roman" w:cstheme="minorHAnsi"/>
        </w:rPr>
        <w:t>međudomski</w:t>
      </w:r>
      <w:proofErr w:type="spellEnd"/>
      <w:r w:rsidRPr="009D7150">
        <w:rPr>
          <w:rFonts w:eastAsia="Times New Roman" w:cstheme="minorHAnsi"/>
        </w:rPr>
        <w:t xml:space="preserve"> turniri; natjecanjem u Domu te na regionalnoj i državnoj </w:t>
      </w:r>
      <w:proofErr w:type="spellStart"/>
      <w:r w:rsidRPr="009D7150">
        <w:rPr>
          <w:rFonts w:eastAsia="Times New Roman" w:cstheme="minorHAnsi"/>
        </w:rPr>
        <w:t>Domijadi</w:t>
      </w:r>
      <w:proofErr w:type="spellEnd"/>
      <w:r w:rsidRPr="009D7150">
        <w:rPr>
          <w:rFonts w:eastAsia="Times New Roman" w:cstheme="minorHAnsi"/>
        </w:rPr>
        <w:t xml:space="preserve">, učenici su razvijali fair </w:t>
      </w:r>
      <w:proofErr w:type="spellStart"/>
      <w:r w:rsidRPr="009D7150">
        <w:rPr>
          <w:rFonts w:eastAsia="Times New Roman" w:cstheme="minorHAnsi"/>
        </w:rPr>
        <w:t>play</w:t>
      </w:r>
      <w:proofErr w:type="spellEnd"/>
      <w:r w:rsidRPr="009D7150">
        <w:rPr>
          <w:rFonts w:eastAsia="Times New Roman" w:cstheme="minorHAnsi"/>
        </w:rPr>
        <w:t xml:space="preserve"> odnos, učili se nositi s uspjehom/neuspjehom na primjeren način, razvijali disciplinu, osjećaj odgovornosti prema sebi i drugima, a čime se ujedno i preventivno djelovalo protiv nasilničkog ponašanja te razvijala </w:t>
      </w:r>
      <w:proofErr w:type="spellStart"/>
      <w:r w:rsidRPr="009D7150">
        <w:rPr>
          <w:rFonts w:eastAsia="Times New Roman" w:cstheme="minorHAnsi"/>
        </w:rPr>
        <w:t>međuvršnjačka</w:t>
      </w:r>
      <w:proofErr w:type="spellEnd"/>
      <w:r w:rsidRPr="009D7150">
        <w:rPr>
          <w:rFonts w:eastAsia="Times New Roman" w:cstheme="minorHAnsi"/>
        </w:rPr>
        <w:t xml:space="preserve"> socijalizacija. Sportske aktivnosti prepoznate su i poticane s ciljem promoviranja zdravog života čime se ujedno i preventivno djelovalo protiv ovisnosti. Poseban pokazatelj uspješnosti, odnosno kontinuiranog truda odgajatelja i učenika je visoka rangiranost državnoj </w:t>
      </w:r>
      <w:proofErr w:type="spellStart"/>
      <w:r w:rsidRPr="009D7150">
        <w:rPr>
          <w:rFonts w:eastAsia="Times New Roman" w:cstheme="minorHAnsi"/>
        </w:rPr>
        <w:t>Domijadi</w:t>
      </w:r>
      <w:proofErr w:type="spellEnd"/>
      <w:r w:rsidRPr="009D7150">
        <w:rPr>
          <w:rFonts w:eastAsia="Times New Roman" w:cstheme="minorHAnsi"/>
        </w:rPr>
        <w:t xml:space="preserve"> gdje je osvojeno prvo mjesto iz stolnog tenisa te treće mjesto iz keramičkog rada.</w:t>
      </w:r>
    </w:p>
    <w:p w:rsidR="00F23E02" w:rsidRPr="009D7150" w:rsidRDefault="00F23E02" w:rsidP="00F23E02">
      <w:pPr>
        <w:jc w:val="both"/>
        <w:rPr>
          <w:rFonts w:eastAsia="Times New Roman" w:cstheme="minorHAnsi"/>
        </w:rPr>
      </w:pPr>
      <w:r w:rsidRPr="009D7150">
        <w:rPr>
          <w:rFonts w:eastAsia="Times New Roman" w:cstheme="minorHAnsi"/>
        </w:rPr>
        <w:t xml:space="preserve">Kroz kulturno-umjetnička događanja (brojni nastupi tamburaškog sastava, koncert glazbene skupine i tamburaša u domu za umirovljenike, </w:t>
      </w:r>
      <w:r w:rsidRPr="009D7150">
        <w:rPr>
          <w:rFonts w:cstheme="minorHAnsi"/>
        </w:rPr>
        <w:t>prigodni plakati i prezentacije povodom Mjeseca hrvatskog jezika, Dana hrvatske knjige, Međunarodnog dana žena te Dana grada Zagreba)</w:t>
      </w:r>
      <w:r w:rsidRPr="009D7150">
        <w:rPr>
          <w:rFonts w:eastAsia="Times New Roman" w:cstheme="minorHAnsi"/>
        </w:rPr>
        <w:t xml:space="preserve"> učenici su se socijalizirali, učili poštovati i razumijevati pravila ponašanja, razvijali samopouzdanje i samopoštovanje, upoznavali kulturnu baštinu i tradicije te njegovali iste, razvijali osjećaj pripadnosti svojoj kulturi poštovali druge i različite.</w:t>
      </w:r>
    </w:p>
    <w:p w:rsidR="00F23E02" w:rsidRPr="009D7150" w:rsidRDefault="00F23E02" w:rsidP="00F23E02">
      <w:pPr>
        <w:jc w:val="both"/>
        <w:rPr>
          <w:rFonts w:eastAsia="Times New Roman" w:cstheme="minorHAnsi"/>
        </w:rPr>
      </w:pPr>
      <w:r w:rsidRPr="009D7150">
        <w:rPr>
          <w:rFonts w:eastAsia="Times New Roman" w:cstheme="minorHAnsi"/>
        </w:rPr>
        <w:t xml:space="preserve">Praćenjem brojnih kulturnih događanja (obilazak grada Zagreba – upoznavanje s kulturnom i povijesnom baštinom grada, odlazak u kazalište </w:t>
      </w:r>
      <w:proofErr w:type="spellStart"/>
      <w:r w:rsidRPr="009D7150">
        <w:rPr>
          <w:rFonts w:eastAsia="Times New Roman" w:cstheme="minorHAnsi"/>
        </w:rPr>
        <w:t>Kerempuh</w:t>
      </w:r>
      <w:proofErr w:type="spellEnd"/>
      <w:r w:rsidRPr="009D7150">
        <w:rPr>
          <w:rFonts w:eastAsia="Times New Roman" w:cstheme="minorHAnsi"/>
        </w:rPr>
        <w:t xml:space="preserve">, na sajam knjiga </w:t>
      </w:r>
      <w:proofErr w:type="spellStart"/>
      <w:r w:rsidRPr="009D7150">
        <w:rPr>
          <w:rFonts w:eastAsia="Times New Roman" w:cstheme="minorHAnsi"/>
        </w:rPr>
        <w:t>Interliber</w:t>
      </w:r>
      <w:proofErr w:type="spellEnd"/>
      <w:r w:rsidRPr="009D7150">
        <w:rPr>
          <w:rFonts w:eastAsia="Times New Roman" w:cstheme="minorHAnsi"/>
        </w:rPr>
        <w:t>), sudjelovanjem u humanitarnom radu i djelovanju od čega posebno ističemo suradnju s Vijećem učenika uz čiju je podršku i aktivnost održana humanitarna akcija sakupljanja plišanih životinja za bolnice i domove zdravlja u Hrvatskoj te hrana i higijenske potrepštine za Udrugu Betlehem u kojoj žive samohrane majke s djecom. Kroz navedeno razvijala se svijest o volonterstvu kao vrijednosti, solidarnost i empatija prema potrebitima, kritičko mišljenje i estetske vrijednosti prema društvenim događanjima.</w:t>
      </w:r>
    </w:p>
    <w:p w:rsidR="00F23E02" w:rsidRPr="009D7150" w:rsidRDefault="00F23E02" w:rsidP="00F23E02">
      <w:pPr>
        <w:jc w:val="both"/>
        <w:rPr>
          <w:rFonts w:eastAsia="Times New Roman" w:cstheme="minorHAnsi"/>
        </w:rPr>
      </w:pPr>
      <w:r w:rsidRPr="009D7150">
        <w:rPr>
          <w:rFonts w:eastAsia="Times New Roman" w:cstheme="minorHAnsi"/>
          <w:color w:val="000000"/>
        </w:rPr>
        <w:lastRenderedPageBreak/>
        <w:t>Kroz dramsko stvaralaštvo, glazbenu, zbor, ekološku, keramičarsku, kreativnu, hobi art  radionicu, web radionicu, društvene igre, film/foto/video radionicu i klub prijatelja knjige-knjižnice, poticala</w:t>
      </w:r>
      <w:r w:rsidRPr="009D7150">
        <w:rPr>
          <w:rFonts w:cstheme="minorHAnsi"/>
        </w:rPr>
        <w:t xml:space="preserve"> </w:t>
      </w:r>
      <w:r w:rsidRPr="009D7150">
        <w:rPr>
          <w:rFonts w:eastAsia="Times New Roman" w:cstheme="minorHAnsi"/>
          <w:color w:val="000000"/>
        </w:rPr>
        <w:t>se stvaralačka aktivnost i kreativnost učenika. Značajni datumi i blagdani obilježavani su priredbama i suradnjama s drugim domovima i srednjima školama: „Sjećanje na Tina“- obljetnica smrti Tina Ujevića</w:t>
      </w:r>
      <w:r w:rsidRPr="009D7150">
        <w:rPr>
          <w:rFonts w:eastAsia="Times New Roman" w:cstheme="minorHAnsi"/>
        </w:rPr>
        <w:t xml:space="preserve">, Advent u Tinu, Valentinovo, Maskenbal, Dan doma i Maturalna večer. Obilježen je </w:t>
      </w:r>
      <w:r w:rsidRPr="009D7150">
        <w:rPr>
          <w:rFonts w:cstheme="minorHAnsi"/>
        </w:rPr>
        <w:t xml:space="preserve">Međunarodni dan sjećanja na žrtve Holokausta-filmska projekcija, prigodnim plakatima i prezentacijama obilježen je Mjesec hrvatskog jezika  „Povijesni fragmentni hrvatskoga jezika. Povodom mjeseca borbe protiv ovisnosti učenici su sudjelovali u natječaju NZJA-a </w:t>
      </w:r>
      <w:r w:rsidRPr="009D7150">
        <w:rPr>
          <w:rFonts w:cstheme="minorHAnsi"/>
          <w:i/>
        </w:rPr>
        <w:t>Grad bez droge-škola bez droge</w:t>
      </w:r>
      <w:r w:rsidRPr="009D7150">
        <w:rPr>
          <w:rFonts w:cstheme="minorHAnsi"/>
        </w:rPr>
        <w:t xml:space="preserve"> izradom plakata i slogana. Organiziran je Foto natječaj za učenike doma povodom Svjetskog dana zbijanja šala. </w:t>
      </w:r>
    </w:p>
    <w:p w:rsidR="00F23E02" w:rsidRPr="009D7150" w:rsidRDefault="00F23E02" w:rsidP="00F23E02">
      <w:pPr>
        <w:jc w:val="both"/>
        <w:rPr>
          <w:rFonts w:eastAsia="Times New Roman" w:cstheme="minorHAnsi"/>
        </w:rPr>
      </w:pPr>
      <w:r w:rsidRPr="009D7150">
        <w:rPr>
          <w:rFonts w:eastAsia="Times New Roman" w:cstheme="minorHAnsi"/>
        </w:rPr>
        <w:t>Dobra suradnja s roditeljima ostvarena je kroz cijelu nastavnu godinu održavanjem  roditeljskih sastanka, kontinuiranim kontaktima odgajatelja putem mobilnih aplikacija (</w:t>
      </w:r>
      <w:proofErr w:type="spellStart"/>
      <w:r w:rsidRPr="009D7150">
        <w:rPr>
          <w:rFonts w:eastAsia="Times New Roman" w:cstheme="minorHAnsi"/>
        </w:rPr>
        <w:t>whatsapp</w:t>
      </w:r>
      <w:proofErr w:type="spellEnd"/>
      <w:r w:rsidRPr="009D7150">
        <w:rPr>
          <w:rFonts w:eastAsia="Times New Roman" w:cstheme="minorHAnsi"/>
        </w:rPr>
        <w:t>,), e-maila poruka, telefonskih i individualnih razgovora u Domu.</w:t>
      </w:r>
    </w:p>
    <w:p w:rsidR="00F23E02" w:rsidRPr="009D7150" w:rsidRDefault="00F23E02" w:rsidP="00F23E02">
      <w:pPr>
        <w:rPr>
          <w:rFonts w:eastAsia="Times New Roman" w:cstheme="minorHAnsi"/>
        </w:rPr>
      </w:pPr>
      <w:r w:rsidRPr="009D7150">
        <w:rPr>
          <w:rFonts w:eastAsia="Times New Roman" w:cstheme="minorHAnsi"/>
        </w:rPr>
        <w:t>Uspješna suradnja ostvarena je i s vanjskim suradnicima te drugim ustanovama (</w:t>
      </w:r>
      <w:r w:rsidRPr="009D7150">
        <w:rPr>
          <w:rFonts w:cstheme="minorHAnsi"/>
        </w:rPr>
        <w:t xml:space="preserve">srednje škole, drugi domovi, udruga </w:t>
      </w:r>
      <w:proofErr w:type="spellStart"/>
      <w:r w:rsidRPr="009D7150">
        <w:rPr>
          <w:rFonts w:cstheme="minorHAnsi"/>
        </w:rPr>
        <w:t>Ambidekster</w:t>
      </w:r>
      <w:proofErr w:type="spellEnd"/>
      <w:r w:rsidRPr="009D7150">
        <w:rPr>
          <w:rFonts w:cstheme="minorHAnsi"/>
        </w:rPr>
        <w:t xml:space="preserve"> -prevencija nasilja, Udruga Sve za nju -ružičasti listopad, Nastavni zavod za javno zdravstvo, policija, Gradski ured, MZOM, Centar za zdravlje mladih Zagreb) što je </w:t>
      </w:r>
      <w:r w:rsidRPr="009D7150">
        <w:rPr>
          <w:rFonts w:eastAsia="Times New Roman" w:cstheme="minorHAnsi"/>
        </w:rPr>
        <w:t>doprinijelo u rješavanju aktualnih tema, praćenju pedagoškog procesa i uvođenju inovacija te kontinuiranom stručnom usavršavaju.</w:t>
      </w:r>
    </w:p>
    <w:p w:rsidR="00F23E02" w:rsidRPr="009D7150" w:rsidRDefault="00F23E02" w:rsidP="00F23E02">
      <w:pPr>
        <w:jc w:val="both"/>
        <w:rPr>
          <w:rFonts w:cstheme="minorHAnsi"/>
          <w:color w:val="FF0000"/>
        </w:rPr>
      </w:pPr>
      <w:r w:rsidRPr="009D7150">
        <w:rPr>
          <w:rFonts w:cstheme="minorHAnsi"/>
        </w:rPr>
        <w:t>Prema izjavama učenika te analizi anketa na kraju nastavne godine (</w:t>
      </w:r>
      <w:r w:rsidRPr="009D7150">
        <w:rPr>
          <w:rFonts w:cstheme="minorHAnsi"/>
          <w:i/>
        </w:rPr>
        <w:t>Kultura Doma</w:t>
      </w:r>
      <w:r w:rsidRPr="009D7150">
        <w:rPr>
          <w:rFonts w:cstheme="minorHAnsi"/>
        </w:rPr>
        <w:t xml:space="preserve">) te praćenju aktivnosti, možemo zaključiti da je atmosfera i okruženje u našem domu pozitivno, poticajno i </w:t>
      </w:r>
      <w:proofErr w:type="spellStart"/>
      <w:r w:rsidRPr="009D7150">
        <w:rPr>
          <w:rFonts w:cstheme="minorHAnsi"/>
        </w:rPr>
        <w:t>podržavajuće</w:t>
      </w:r>
      <w:proofErr w:type="spellEnd"/>
      <w:r w:rsidRPr="009D7150">
        <w:rPr>
          <w:rFonts w:cstheme="minorHAnsi"/>
        </w:rPr>
        <w:t xml:space="preserve"> među učenicima, odgajateljima i ostalim djelatnicima</w:t>
      </w:r>
      <w:r w:rsidRPr="009D7150">
        <w:rPr>
          <w:rFonts w:cstheme="minorHAnsi"/>
          <w:color w:val="460221"/>
        </w:rPr>
        <w:t>.</w:t>
      </w:r>
    </w:p>
    <w:p w:rsidR="00F23E02" w:rsidRPr="009D7150" w:rsidRDefault="00F23E02" w:rsidP="00F23E02">
      <w:pPr>
        <w:spacing w:after="0" w:line="240" w:lineRule="auto"/>
        <w:rPr>
          <w:rFonts w:eastAsia="Calibri" w:cstheme="minorHAnsi"/>
        </w:rPr>
      </w:pPr>
    </w:p>
    <w:p w:rsidR="00F23E02" w:rsidRPr="009D7150" w:rsidRDefault="00F23E02" w:rsidP="00F23E02">
      <w:pPr>
        <w:spacing w:after="0" w:line="240" w:lineRule="auto"/>
        <w:ind w:firstLine="709"/>
        <w:rPr>
          <w:rFonts w:eastAsia="Calibri" w:cstheme="minorHAnsi"/>
        </w:rPr>
      </w:pPr>
    </w:p>
    <w:p w:rsidR="00F23E02" w:rsidRPr="009D7150" w:rsidRDefault="00F23E02" w:rsidP="00F23E02">
      <w:pPr>
        <w:spacing w:after="0" w:line="240" w:lineRule="auto"/>
        <w:ind w:firstLine="709"/>
        <w:rPr>
          <w:rFonts w:eastAsia="Calibri" w:cstheme="minorHAnsi"/>
        </w:rPr>
      </w:pPr>
      <w:r w:rsidRPr="009D7150">
        <w:rPr>
          <w:rFonts w:eastAsia="Calibri" w:cstheme="minorHAnsi"/>
        </w:rPr>
        <w:t>U Zagrebu, listopad 2025.god.</w:t>
      </w:r>
    </w:p>
    <w:p w:rsidR="00F23E02" w:rsidRPr="009D7150" w:rsidRDefault="00F23E02" w:rsidP="00F23E02">
      <w:pPr>
        <w:spacing w:after="0" w:line="240" w:lineRule="auto"/>
        <w:ind w:firstLine="709"/>
        <w:rPr>
          <w:rFonts w:eastAsia="Calibri" w:cstheme="minorHAnsi"/>
        </w:rPr>
      </w:pPr>
    </w:p>
    <w:p w:rsidR="00F23E02" w:rsidRPr="009D7150" w:rsidRDefault="00F23E02" w:rsidP="00F23E02">
      <w:pPr>
        <w:spacing w:after="0" w:line="240" w:lineRule="auto"/>
        <w:ind w:firstLine="709"/>
        <w:rPr>
          <w:rFonts w:eastAsia="Calibri" w:cstheme="minorHAnsi"/>
        </w:rPr>
      </w:pPr>
    </w:p>
    <w:p w:rsidR="00F23E02" w:rsidRPr="009D7150" w:rsidRDefault="00F23E02" w:rsidP="00F23E02">
      <w:pPr>
        <w:spacing w:after="0" w:line="240" w:lineRule="auto"/>
        <w:ind w:firstLine="709"/>
        <w:rPr>
          <w:rFonts w:eastAsia="Calibri" w:cstheme="minorHAnsi"/>
        </w:rPr>
      </w:pPr>
      <w:r w:rsidRPr="009D7150">
        <w:rPr>
          <w:rFonts w:eastAsia="Calibri" w:cstheme="minorHAnsi"/>
        </w:rPr>
        <w:tab/>
      </w:r>
      <w:r w:rsidRPr="009D7150">
        <w:rPr>
          <w:rFonts w:eastAsia="Calibri" w:cstheme="minorHAnsi"/>
        </w:rPr>
        <w:tab/>
      </w:r>
      <w:r w:rsidRPr="009D7150">
        <w:rPr>
          <w:rFonts w:eastAsia="Calibri" w:cstheme="minorHAnsi"/>
        </w:rPr>
        <w:tab/>
      </w:r>
      <w:r w:rsidRPr="009D7150">
        <w:rPr>
          <w:rFonts w:eastAsia="Calibri" w:cstheme="minorHAnsi"/>
        </w:rPr>
        <w:tab/>
      </w:r>
      <w:r w:rsidRPr="009D7150">
        <w:rPr>
          <w:rFonts w:eastAsia="Calibri" w:cstheme="minorHAnsi"/>
        </w:rPr>
        <w:tab/>
      </w:r>
      <w:r w:rsidRPr="009D7150">
        <w:rPr>
          <w:rFonts w:eastAsia="Calibri" w:cstheme="minorHAnsi"/>
        </w:rPr>
        <w:tab/>
      </w:r>
      <w:r w:rsidRPr="009D7150">
        <w:rPr>
          <w:rFonts w:eastAsia="Calibri" w:cstheme="minorHAnsi"/>
        </w:rPr>
        <w:tab/>
        <w:t xml:space="preserve">           Ravnateljica:</w:t>
      </w:r>
    </w:p>
    <w:p w:rsidR="00F23E02" w:rsidRPr="009D7150" w:rsidRDefault="00F23E02" w:rsidP="00F23E02">
      <w:pPr>
        <w:spacing w:after="0" w:line="240" w:lineRule="auto"/>
        <w:ind w:firstLine="709"/>
        <w:rPr>
          <w:rFonts w:eastAsia="Calibri" w:cstheme="minorHAnsi"/>
        </w:rPr>
      </w:pPr>
      <w:r w:rsidRPr="009D7150">
        <w:rPr>
          <w:rFonts w:eastAsia="Calibri" w:cstheme="minorHAnsi"/>
        </w:rPr>
        <w:tab/>
      </w:r>
      <w:r w:rsidRPr="009D7150">
        <w:rPr>
          <w:rFonts w:eastAsia="Calibri" w:cstheme="minorHAnsi"/>
        </w:rPr>
        <w:tab/>
      </w:r>
      <w:r w:rsidRPr="009D7150">
        <w:rPr>
          <w:rFonts w:eastAsia="Calibri" w:cstheme="minorHAnsi"/>
        </w:rPr>
        <w:tab/>
      </w:r>
      <w:r w:rsidRPr="009D7150">
        <w:rPr>
          <w:rFonts w:eastAsia="Calibri" w:cstheme="minorHAnsi"/>
        </w:rPr>
        <w:tab/>
      </w:r>
      <w:r w:rsidRPr="009D7150">
        <w:rPr>
          <w:rFonts w:eastAsia="Calibri" w:cstheme="minorHAnsi"/>
        </w:rPr>
        <w:tab/>
      </w:r>
      <w:r w:rsidRPr="009D7150">
        <w:rPr>
          <w:rFonts w:eastAsia="Calibri" w:cstheme="minorHAnsi"/>
        </w:rPr>
        <w:tab/>
      </w:r>
      <w:r w:rsidRPr="009D7150">
        <w:rPr>
          <w:rFonts w:eastAsia="Calibri" w:cstheme="minorHAnsi"/>
        </w:rPr>
        <w:tab/>
        <w:t xml:space="preserve">Ivana </w:t>
      </w:r>
      <w:proofErr w:type="spellStart"/>
      <w:r w:rsidRPr="009D7150">
        <w:rPr>
          <w:rFonts w:eastAsia="Calibri" w:cstheme="minorHAnsi"/>
        </w:rPr>
        <w:t>Vukšić,mag.philol.croat</w:t>
      </w:r>
      <w:proofErr w:type="spellEnd"/>
      <w:r w:rsidRPr="009D7150">
        <w:rPr>
          <w:rFonts w:eastAsia="Calibri" w:cstheme="minorHAnsi"/>
        </w:rPr>
        <w:t>.</w:t>
      </w:r>
    </w:p>
    <w:p w:rsidR="00F23E02" w:rsidRPr="009D7150" w:rsidRDefault="00F23E02" w:rsidP="00F23E02">
      <w:pPr>
        <w:spacing w:after="0" w:line="240" w:lineRule="auto"/>
        <w:ind w:firstLine="709"/>
        <w:rPr>
          <w:rFonts w:eastAsia="Calibri" w:cstheme="minorHAnsi"/>
        </w:rPr>
      </w:pPr>
    </w:p>
    <w:p w:rsidR="00F23E02" w:rsidRPr="009D7150" w:rsidRDefault="00F23E02" w:rsidP="00F23E02">
      <w:pPr>
        <w:spacing w:after="0" w:line="240" w:lineRule="auto"/>
        <w:ind w:firstLine="709"/>
        <w:rPr>
          <w:rFonts w:eastAsia="Calibri" w:cstheme="minorHAnsi"/>
        </w:rPr>
      </w:pPr>
    </w:p>
    <w:p w:rsidR="00F23E02" w:rsidRPr="009D7150" w:rsidRDefault="00F23E02" w:rsidP="00F23E02">
      <w:pPr>
        <w:spacing w:after="0" w:line="240" w:lineRule="auto"/>
        <w:ind w:firstLine="709"/>
        <w:rPr>
          <w:rFonts w:eastAsia="Calibri" w:cstheme="minorHAnsi"/>
        </w:rPr>
      </w:pPr>
    </w:p>
    <w:p w:rsidR="00F23E02" w:rsidRPr="009D7150" w:rsidRDefault="00F23E02" w:rsidP="00F23E02">
      <w:pPr>
        <w:spacing w:after="0" w:line="240" w:lineRule="auto"/>
        <w:ind w:firstLine="709"/>
        <w:rPr>
          <w:rFonts w:eastAsia="Calibri" w:cstheme="minorHAnsi"/>
        </w:rPr>
      </w:pPr>
    </w:p>
    <w:p w:rsidR="00F23E02" w:rsidRPr="009D7150" w:rsidRDefault="00F23E02" w:rsidP="00F23E02">
      <w:pPr>
        <w:spacing w:after="0" w:line="240" w:lineRule="auto"/>
        <w:ind w:firstLine="709"/>
        <w:rPr>
          <w:rFonts w:eastAsia="Calibri" w:cstheme="minorHAnsi"/>
        </w:rPr>
      </w:pPr>
    </w:p>
    <w:p w:rsidR="00F23E02" w:rsidRPr="009D7150" w:rsidRDefault="00F23E02" w:rsidP="00F23E02">
      <w:pPr>
        <w:spacing w:after="0" w:line="240" w:lineRule="auto"/>
        <w:ind w:firstLine="709"/>
        <w:rPr>
          <w:rFonts w:eastAsia="Calibri" w:cstheme="minorHAnsi"/>
        </w:rPr>
      </w:pPr>
    </w:p>
    <w:p w:rsidR="00F23E02" w:rsidRPr="009D7150" w:rsidRDefault="00F23E02" w:rsidP="00F23E02">
      <w:pPr>
        <w:spacing w:after="0" w:line="240" w:lineRule="auto"/>
        <w:ind w:firstLine="709"/>
        <w:rPr>
          <w:rFonts w:eastAsia="Calibri" w:cstheme="minorHAnsi"/>
        </w:rPr>
      </w:pPr>
    </w:p>
    <w:p w:rsidR="00F23E02" w:rsidRPr="009D7150" w:rsidRDefault="00F23E02" w:rsidP="00F23E02">
      <w:pPr>
        <w:spacing w:after="0" w:line="240" w:lineRule="auto"/>
        <w:ind w:firstLine="709"/>
        <w:rPr>
          <w:rFonts w:eastAsia="Calibri" w:cstheme="minorHAnsi"/>
        </w:rPr>
      </w:pPr>
    </w:p>
    <w:p w:rsidR="00F23E02" w:rsidRPr="009D7150" w:rsidRDefault="00F23E02" w:rsidP="00F23E02">
      <w:pPr>
        <w:spacing w:after="0" w:line="240" w:lineRule="auto"/>
        <w:ind w:firstLine="709"/>
        <w:rPr>
          <w:rFonts w:eastAsia="Calibri" w:cstheme="minorHAnsi"/>
        </w:rPr>
      </w:pPr>
    </w:p>
    <w:p w:rsidR="00F23E02" w:rsidRPr="009D7150" w:rsidRDefault="00F23E02" w:rsidP="00F23E02">
      <w:pPr>
        <w:spacing w:line="240" w:lineRule="auto"/>
        <w:rPr>
          <w:rFonts w:cstheme="minorHAnsi"/>
        </w:rPr>
      </w:pPr>
    </w:p>
    <w:p w:rsidR="00266482" w:rsidRDefault="00266482"/>
    <w:sectPr w:rsidR="00266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1649A"/>
    <w:multiLevelType w:val="hybridMultilevel"/>
    <w:tmpl w:val="87B6C0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364C5"/>
    <w:multiLevelType w:val="multilevel"/>
    <w:tmpl w:val="6A384C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2C33DA"/>
    <w:multiLevelType w:val="multilevel"/>
    <w:tmpl w:val="EDB03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6C750A"/>
    <w:multiLevelType w:val="multilevel"/>
    <w:tmpl w:val="A41A17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86022F"/>
    <w:multiLevelType w:val="multilevel"/>
    <w:tmpl w:val="FABC92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2A7CEB"/>
    <w:multiLevelType w:val="multilevel"/>
    <w:tmpl w:val="336631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8C"/>
    <w:rsid w:val="00266482"/>
    <w:rsid w:val="00C912A0"/>
    <w:rsid w:val="00CF0E8C"/>
    <w:rsid w:val="00F2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62B17"/>
  <w15:chartTrackingRefBased/>
  <w15:docId w15:val="{4C0C3F99-F7DD-497A-A0A7-78189E86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E0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23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2379</Words>
  <Characters>13563</Characters>
  <Application>Microsoft Office Word</Application>
  <DocSecurity>0</DocSecurity>
  <Lines>113</Lines>
  <Paragraphs>31</Paragraphs>
  <ScaleCrop>false</ScaleCrop>
  <Company/>
  <LinksUpToDate>false</LinksUpToDate>
  <CharactersWithSpaces>15911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m.grgic</dc:creator>
  <cp:keywords/>
  <dc:description/>
  <cp:lastModifiedBy>m.grgic</cp:lastModifiedBy>
  <cp:revision>4</cp:revision>
  <dcterms:created xsi:type="dcterms:W3CDTF">2025-11-03T09:00:00Z</dcterms:created>
  <dcterms:modified xsi:type="dcterms:W3CDTF">2025-11-03T09:04:00Z</dcterms:modified>
</cp:coreProperties>
</file>